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2289A" w14:textId="77777777" w:rsidR="007609B9" w:rsidRPr="007609B9" w:rsidRDefault="007609B9" w:rsidP="007609B9">
      <w:pPr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99"/>
          <w:szCs w:val="99"/>
          <w:lang w:eastAsia="en-US"/>
        </w:rPr>
      </w:pPr>
      <w:r w:rsidRPr="007609B9">
        <w:rPr>
          <w:rFonts w:asciiTheme="minorHAnsi" w:eastAsiaTheme="minorHAnsi" w:hAnsiTheme="minorHAnsi" w:cstheme="minorHAnsi"/>
          <w:color w:val="000000"/>
          <w:sz w:val="66"/>
          <w:szCs w:val="66"/>
          <w:lang w:eastAsia="en-US"/>
        </w:rPr>
        <w:t xml:space="preserve">IHR </w:t>
      </w:r>
      <w:r w:rsidRPr="007609B9">
        <w:rPr>
          <w:rFonts w:asciiTheme="minorHAnsi" w:eastAsiaTheme="minorHAnsi" w:hAnsiTheme="minorHAnsi" w:cstheme="minorHAnsi"/>
          <w:color w:val="000000"/>
          <w:sz w:val="99"/>
          <w:szCs w:val="99"/>
          <w:lang w:eastAsia="en-US"/>
        </w:rPr>
        <w:t>SPEZIALIST</w:t>
      </w:r>
    </w:p>
    <w:p w14:paraId="3E1C4E4C" w14:textId="77777777" w:rsidR="007609B9" w:rsidRPr="007609B9" w:rsidRDefault="007609B9" w:rsidP="007609B9">
      <w:pPr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99"/>
          <w:szCs w:val="99"/>
          <w:lang w:eastAsia="en-US"/>
        </w:rPr>
      </w:pPr>
      <w:r w:rsidRPr="007609B9">
        <w:rPr>
          <w:rFonts w:asciiTheme="minorHAnsi" w:eastAsiaTheme="minorHAnsi" w:hAnsiTheme="minorHAnsi" w:cstheme="minorHAnsi"/>
          <w:color w:val="000000"/>
          <w:sz w:val="66"/>
          <w:szCs w:val="66"/>
          <w:lang w:eastAsia="en-US"/>
        </w:rPr>
        <w:t xml:space="preserve">FÜR </w:t>
      </w:r>
      <w:r w:rsidRPr="007609B9">
        <w:rPr>
          <w:rFonts w:asciiTheme="minorHAnsi" w:eastAsiaTheme="minorHAnsi" w:hAnsiTheme="minorHAnsi" w:cstheme="minorHAnsi"/>
          <w:color w:val="000000"/>
          <w:sz w:val="99"/>
          <w:szCs w:val="99"/>
          <w:lang w:eastAsia="en-US"/>
        </w:rPr>
        <w:t>TEMPERATUR-, FEUCHTE-,</w:t>
      </w:r>
    </w:p>
    <w:p w14:paraId="1A6719CE" w14:textId="77777777" w:rsidR="00F5555A" w:rsidRDefault="00F5555A" w:rsidP="00D44F81">
      <w:pPr>
        <w:pStyle w:val="KeinLeerraum"/>
        <w:rPr>
          <w:rFonts w:cstheme="minorHAnsi"/>
          <w:sz w:val="24"/>
          <w:szCs w:val="24"/>
        </w:rPr>
      </w:pPr>
    </w:p>
    <w:p w14:paraId="72DAC465" w14:textId="3665CE11" w:rsidR="00F5555A" w:rsidRDefault="00F5555A" w:rsidP="00D44F81">
      <w:pPr>
        <w:pStyle w:val="KeinLeerraum"/>
        <w:rPr>
          <w:rFonts w:cstheme="minorHAnsi"/>
          <w:sz w:val="24"/>
          <w:szCs w:val="24"/>
        </w:rPr>
      </w:pPr>
    </w:p>
    <w:p w14:paraId="7A9F24A2" w14:textId="77777777" w:rsidR="00F5555A" w:rsidRDefault="00F5555A" w:rsidP="00D44F81">
      <w:pPr>
        <w:pStyle w:val="KeinLeerraum"/>
        <w:rPr>
          <w:rFonts w:cstheme="minorHAnsi"/>
          <w:sz w:val="24"/>
          <w:szCs w:val="24"/>
        </w:rPr>
      </w:pPr>
    </w:p>
    <w:p w14:paraId="1F05E7ED" w14:textId="0055B3AE" w:rsidR="007609B9" w:rsidRPr="00D44F81" w:rsidRDefault="007609B9" w:rsidP="00D44F81">
      <w:pPr>
        <w:pStyle w:val="KeinLeerraum"/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 xml:space="preserve">Die H. Heinz </w:t>
      </w:r>
      <w:proofErr w:type="spellStart"/>
      <w:r w:rsidRPr="00D44F81">
        <w:rPr>
          <w:rFonts w:cstheme="minorHAnsi"/>
          <w:sz w:val="24"/>
          <w:szCs w:val="24"/>
        </w:rPr>
        <w:t>Meßwiderstände</w:t>
      </w:r>
      <w:proofErr w:type="spellEnd"/>
      <w:r w:rsidRPr="00D44F81">
        <w:rPr>
          <w:rFonts w:cstheme="minorHAnsi"/>
          <w:sz w:val="24"/>
          <w:szCs w:val="24"/>
        </w:rPr>
        <w:t xml:space="preserve"> GmbH kann auf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eine mehr als 25jährige überaus erfolgreiche</w:t>
      </w:r>
    </w:p>
    <w:p w14:paraId="739F4CCF" w14:textId="11897E90" w:rsidR="007609B9" w:rsidRPr="00D44F81" w:rsidRDefault="007609B9" w:rsidP="00D44F81">
      <w:pPr>
        <w:pStyle w:val="KeinLeerraum"/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Entwicklung zurückblicken. Seit der Gründung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des Unternehmens im Jahr 1991 haben wir unser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Produkt- und Leistungsspektrum kontinuierlich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erweitert und an die sich ändernden Marktbedürfnisse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angepasst.</w:t>
      </w:r>
    </w:p>
    <w:p w14:paraId="6D8FED2B" w14:textId="77777777" w:rsidR="007609B9" w:rsidRPr="00D44F81" w:rsidRDefault="007609B9" w:rsidP="00D44F81">
      <w:pPr>
        <w:pStyle w:val="KeinLeerraum"/>
        <w:rPr>
          <w:rFonts w:cstheme="minorHAnsi"/>
          <w:sz w:val="24"/>
          <w:szCs w:val="24"/>
        </w:rPr>
      </w:pPr>
    </w:p>
    <w:p w14:paraId="6BFFA883" w14:textId="3167A6AB" w:rsidR="007609B9" w:rsidRPr="00D44F81" w:rsidRDefault="007609B9" w:rsidP="00D44F81">
      <w:pPr>
        <w:pStyle w:val="KeinLeerraum"/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Heute produzieren wir eine Vielzahl verschiedener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Typen von Bauelementen und Systemen für die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Temperatur-, Feuchte-, Druck- und Funkmesstechnik.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Darüber hinaus bieten wir die Auftragsfertigung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von CNC-Dreh-, -Fräs- und -Bohrteilen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in flexiblen Stückzahlen sowie technische Elektroheizungen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an. Unsere leistungsfähige Forschungs</w:t>
      </w:r>
      <w:r w:rsidRPr="00D44F81">
        <w:rPr>
          <w:rFonts w:cstheme="minorHAnsi"/>
          <w:sz w:val="24"/>
          <w:szCs w:val="24"/>
        </w:rPr>
        <w:t xml:space="preserve">- </w:t>
      </w:r>
      <w:r w:rsidRPr="00D44F81">
        <w:rPr>
          <w:rFonts w:cstheme="minorHAnsi"/>
          <w:sz w:val="24"/>
          <w:szCs w:val="24"/>
        </w:rPr>
        <w:t>und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Entwicklungsabteilung findet auch für komplexe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Anwendungen maßgeschneiderte Lösungen für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den Kunden.</w:t>
      </w:r>
    </w:p>
    <w:p w14:paraId="6C47D1A4" w14:textId="77777777" w:rsidR="007609B9" w:rsidRPr="00D44F81" w:rsidRDefault="007609B9" w:rsidP="00D44F81">
      <w:pPr>
        <w:pStyle w:val="KeinLeerraum"/>
        <w:rPr>
          <w:rFonts w:cstheme="minorHAnsi"/>
          <w:color w:val="000000"/>
          <w:sz w:val="24"/>
          <w:szCs w:val="24"/>
        </w:rPr>
      </w:pPr>
    </w:p>
    <w:p w14:paraId="736FAE8E" w14:textId="55FD31F7" w:rsidR="007609B9" w:rsidRPr="00D44F81" w:rsidRDefault="007609B9" w:rsidP="00D44F81">
      <w:pPr>
        <w:pStyle w:val="KeinLeerraum"/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Mit mehr als 4.000 m2 Produktionsfläche und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1</w:t>
      </w:r>
      <w:r w:rsidRPr="00D44F81">
        <w:rPr>
          <w:rFonts w:cstheme="minorHAnsi"/>
          <w:sz w:val="24"/>
          <w:szCs w:val="24"/>
        </w:rPr>
        <w:t>20</w:t>
      </w:r>
      <w:r w:rsidRPr="00D44F81">
        <w:rPr>
          <w:rFonts w:cstheme="minorHAnsi"/>
          <w:sz w:val="24"/>
          <w:szCs w:val="24"/>
        </w:rPr>
        <w:t xml:space="preserve"> hoch qualifizierten Mitarbeitern ist die</w:t>
      </w:r>
    </w:p>
    <w:p w14:paraId="1ADC8222" w14:textId="623D3DC3" w:rsidR="007609B9" w:rsidRPr="00D44F81" w:rsidRDefault="007609B9" w:rsidP="00D44F81">
      <w:pPr>
        <w:pStyle w:val="KeinLeerraum"/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 xml:space="preserve">H. Heinz </w:t>
      </w:r>
      <w:proofErr w:type="spellStart"/>
      <w:r w:rsidRPr="00D44F81">
        <w:rPr>
          <w:rFonts w:cstheme="minorHAnsi"/>
          <w:sz w:val="24"/>
          <w:szCs w:val="24"/>
        </w:rPr>
        <w:t>Meßwiderstände</w:t>
      </w:r>
      <w:proofErr w:type="spellEnd"/>
      <w:r w:rsidRPr="00D44F81">
        <w:rPr>
          <w:rFonts w:cstheme="minorHAnsi"/>
          <w:sz w:val="24"/>
          <w:szCs w:val="24"/>
        </w:rPr>
        <w:t xml:space="preserve"> GmbH ein leistungsfähiger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 xml:space="preserve">und zuverlässiger Partner. </w:t>
      </w:r>
    </w:p>
    <w:p w14:paraId="7FF51CC8" w14:textId="77777777" w:rsidR="007609B9" w:rsidRPr="00D44F81" w:rsidRDefault="007609B9" w:rsidP="00D44F81">
      <w:pPr>
        <w:pStyle w:val="KeinLeerraum"/>
        <w:rPr>
          <w:rFonts w:cstheme="minorHAnsi"/>
          <w:sz w:val="24"/>
          <w:szCs w:val="24"/>
        </w:rPr>
      </w:pPr>
    </w:p>
    <w:p w14:paraId="761AE519" w14:textId="1624B243" w:rsidR="007609B9" w:rsidRPr="00D44F81" w:rsidRDefault="007609B9" w:rsidP="00D44F81">
      <w:pPr>
        <w:pStyle w:val="KeinLeerraum"/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Es ist unser erklärtes Ziel, den Kunden stets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 xml:space="preserve">Produkte </w:t>
      </w:r>
      <w:r w:rsidRPr="00D44F81">
        <w:rPr>
          <w:rFonts w:cstheme="minorHAnsi"/>
          <w:sz w:val="24"/>
          <w:szCs w:val="24"/>
        </w:rPr>
        <w:t>auf höchstem technischem Niveau</w:t>
      </w:r>
      <w:r w:rsidRPr="00D44F81">
        <w:rPr>
          <w:rFonts w:cstheme="minorHAnsi"/>
          <w:sz w:val="24"/>
          <w:szCs w:val="24"/>
        </w:rPr>
        <w:t>,</w:t>
      </w:r>
    </w:p>
    <w:p w14:paraId="2C84F490" w14:textId="09FB743F" w:rsidR="007609B9" w:rsidRPr="00D44F81" w:rsidRDefault="007609B9" w:rsidP="00D44F81">
      <w:pPr>
        <w:pStyle w:val="KeinLeerraum"/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absolute Termintreue und wettbewerbsfähige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Preise zu bieten. Im Mittelpunkt unserer Firmenphilosophie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stehen seit über 25 Jahren Qualität,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kompetente Beratung, exzellenter Service und der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ständige Ausbau der Forschungs- und Entwicklungskapazitäten</w:t>
      </w:r>
      <w:r w:rsidRPr="00D44F81">
        <w:rPr>
          <w:rFonts w:cstheme="minorHAnsi"/>
          <w:sz w:val="24"/>
          <w:szCs w:val="24"/>
        </w:rPr>
        <w:t xml:space="preserve">. </w:t>
      </w:r>
    </w:p>
    <w:p w14:paraId="39DDC5F2" w14:textId="77777777" w:rsidR="007609B9" w:rsidRPr="00D44F81" w:rsidRDefault="007609B9" w:rsidP="00D44F81">
      <w:pPr>
        <w:pStyle w:val="KeinLeerraum"/>
        <w:rPr>
          <w:rFonts w:cstheme="minorHAnsi"/>
          <w:sz w:val="24"/>
          <w:szCs w:val="24"/>
        </w:rPr>
      </w:pPr>
    </w:p>
    <w:p w14:paraId="7CEAA30F" w14:textId="24EC5A9D" w:rsidR="007609B9" w:rsidRPr="00D44F81" w:rsidRDefault="007609B9" w:rsidP="00D44F81">
      <w:pPr>
        <w:pStyle w:val="KeinLeerraum"/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Unsere hohen Maßstäbe an Qualität und Zuverlässigkeit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lassen sich nur mit qualifizierten und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motivierten Mitarbeitern umsetzen. Deshalb sind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regelmäßige Mitarbeiterschulungen und die kontinuierliche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Weiterbildung Bestandteil des Alltagsgeschäfts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 xml:space="preserve">in der H. Heinz </w:t>
      </w:r>
      <w:proofErr w:type="spellStart"/>
      <w:r w:rsidRPr="00D44F81">
        <w:rPr>
          <w:rFonts w:cstheme="minorHAnsi"/>
          <w:sz w:val="24"/>
          <w:szCs w:val="24"/>
        </w:rPr>
        <w:t>Meßwiderstände</w:t>
      </w:r>
      <w:proofErr w:type="spellEnd"/>
      <w:r w:rsidRPr="00D44F81">
        <w:rPr>
          <w:rFonts w:cstheme="minorHAnsi"/>
          <w:sz w:val="24"/>
          <w:szCs w:val="24"/>
        </w:rPr>
        <w:t xml:space="preserve"> GmbH.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Um den Bedarf an qualifizierten Facharbeitern decken</w:t>
      </w:r>
    </w:p>
    <w:p w14:paraId="5DE33311" w14:textId="4CE9C4E8" w:rsidR="007609B9" w:rsidRPr="00D44F81" w:rsidRDefault="007609B9" w:rsidP="00D44F81">
      <w:pPr>
        <w:pStyle w:val="KeinLeerraum"/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lastRenderedPageBreak/>
        <w:t>zu können, bilden wir diese seit Jahren selbst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aus. Wir sind ein von der IHK Südthüringen anerkannter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Ausbildungsbetrieb.</w:t>
      </w:r>
    </w:p>
    <w:p w14:paraId="3CD7211C" w14:textId="7F53A9CA" w:rsidR="007609B9" w:rsidRPr="00D44F81" w:rsidRDefault="007609B9" w:rsidP="00D44F81">
      <w:pPr>
        <w:pStyle w:val="KeinLeerraum"/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 xml:space="preserve">Derzeit beschäftigt die H. Heinz </w:t>
      </w:r>
      <w:proofErr w:type="spellStart"/>
      <w:r w:rsidRPr="00D44F81">
        <w:rPr>
          <w:rFonts w:cstheme="minorHAnsi"/>
          <w:sz w:val="24"/>
          <w:szCs w:val="24"/>
        </w:rPr>
        <w:t>Meßwiderstände</w:t>
      </w:r>
      <w:proofErr w:type="spellEnd"/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GmbH 1</w:t>
      </w:r>
      <w:r w:rsidRPr="00D44F81">
        <w:rPr>
          <w:rFonts w:cstheme="minorHAnsi"/>
          <w:sz w:val="24"/>
          <w:szCs w:val="24"/>
        </w:rPr>
        <w:t>20</w:t>
      </w:r>
      <w:r w:rsidRPr="00D44F81">
        <w:rPr>
          <w:rFonts w:cstheme="minorHAnsi"/>
          <w:sz w:val="24"/>
          <w:szCs w:val="24"/>
        </w:rPr>
        <w:t xml:space="preserve"> Mitarbeiter von denen rund 80 % in der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Produktion tätig sind.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Auch neben der reinen Geschäftstätigkeit engagieren</w:t>
      </w:r>
    </w:p>
    <w:p w14:paraId="720A6B74" w14:textId="5427FA4F" w:rsidR="007609B9" w:rsidRPr="00D44F81" w:rsidRDefault="007609B9" w:rsidP="00D44F81">
      <w:pPr>
        <w:pStyle w:val="KeinLeerraum"/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sich die Geschäftsführer stark für ihre Mitarbeiter.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So kümmern sie sich um Kindergartenplätze,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tragen die Kosten für die Kinderbetreuung und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sind bei der Beschaffung von Wohnraum behilflich.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Durch Spenden unterstützen sie in Elgersburg die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örtliche Feuerwehr und Vereine. Darüber hinaus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haben sie mit erheblichen Mitteln die Sanierung</w:t>
      </w:r>
    </w:p>
    <w:p w14:paraId="05AC17DD" w14:textId="3DC0D0AE" w:rsidR="007609B9" w:rsidRPr="00D44F81" w:rsidRDefault="007609B9" w:rsidP="00D44F81">
      <w:pPr>
        <w:pStyle w:val="KeinLeerraum"/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der Außenfassade der Evangelischen Kirche Elgersburg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sowie der Trauerhalle ermöglicht.</w:t>
      </w:r>
    </w:p>
    <w:p w14:paraId="0A7B8BB9" w14:textId="77777777" w:rsidR="007609B9" w:rsidRPr="00D44F81" w:rsidRDefault="007609B9" w:rsidP="00D44F81">
      <w:pPr>
        <w:pStyle w:val="KeinLeerraum"/>
        <w:rPr>
          <w:rFonts w:cstheme="minorHAnsi"/>
          <w:sz w:val="24"/>
          <w:szCs w:val="24"/>
        </w:rPr>
      </w:pPr>
    </w:p>
    <w:p w14:paraId="3CCE5E6E" w14:textId="5FFE4645" w:rsidR="007609B9" w:rsidRPr="00D44F81" w:rsidRDefault="007609B9" w:rsidP="00D44F81">
      <w:pPr>
        <w:pStyle w:val="KeinLeerraum"/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Mit Stolz können Helmut Heinz auf die Verleihung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des Unternehmerpreises des BVMW 2002 und</w:t>
      </w:r>
      <w:r w:rsidR="00D44F81">
        <w:rPr>
          <w:rFonts w:cstheme="minorHAnsi"/>
          <w:sz w:val="24"/>
          <w:szCs w:val="24"/>
        </w:rPr>
        <w:t xml:space="preserve"> </w:t>
      </w:r>
      <w:proofErr w:type="spellStart"/>
      <w:r w:rsidRPr="00D44F81">
        <w:rPr>
          <w:rFonts w:cstheme="minorHAnsi"/>
          <w:sz w:val="24"/>
          <w:szCs w:val="24"/>
        </w:rPr>
        <w:t>Haike</w:t>
      </w:r>
      <w:proofErr w:type="spellEnd"/>
      <w:r w:rsidRPr="00D44F81">
        <w:rPr>
          <w:rFonts w:cstheme="minorHAnsi"/>
          <w:sz w:val="24"/>
          <w:szCs w:val="24"/>
        </w:rPr>
        <w:t xml:space="preserve"> Heinz auf die Auszeichnung als Finalist 2009</w:t>
      </w:r>
      <w:r w:rsidRP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 xml:space="preserve">„Großer Preis des </w:t>
      </w:r>
      <w:r w:rsidRPr="00D44F81">
        <w:rPr>
          <w:rFonts w:cstheme="minorHAnsi"/>
          <w:sz w:val="24"/>
          <w:szCs w:val="24"/>
        </w:rPr>
        <w:t>M</w:t>
      </w:r>
      <w:r w:rsidRPr="00D44F81">
        <w:rPr>
          <w:rFonts w:cstheme="minorHAnsi"/>
          <w:sz w:val="24"/>
          <w:szCs w:val="24"/>
        </w:rPr>
        <w:t>ittelstandes“, sowie 2015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den „Großen Preis des Mittelstandes“ verweisen.</w:t>
      </w:r>
    </w:p>
    <w:p w14:paraId="0A9D4A9F" w14:textId="77777777" w:rsidR="007609B9" w:rsidRPr="00D44F81" w:rsidRDefault="007609B9" w:rsidP="00D44F81">
      <w:pPr>
        <w:pStyle w:val="KeinLeerraum"/>
        <w:rPr>
          <w:rFonts w:cstheme="minorHAnsi"/>
          <w:sz w:val="24"/>
          <w:szCs w:val="24"/>
        </w:rPr>
      </w:pPr>
    </w:p>
    <w:p w14:paraId="7E42A1E3" w14:textId="379ED7A4" w:rsidR="007609B9" w:rsidRPr="00D44F81" w:rsidRDefault="007609B9" w:rsidP="00D44F81">
      <w:pPr>
        <w:pStyle w:val="KeinLeerraum"/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Wir handeln sozial verantwortlich innerhalb unseres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Unternehmens, aber auch in den Beziehungen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zu unseren Geschäftspartnern. Bei der Auswahl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unserer Zulieferer bewerten wir nicht nur Qualität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und Preis der Produkte, sondern legen größten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Wert darauf, dass sie nach einem Sozial- und Verhaltenskodex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agieren, der den zentralen Werten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und Unternehmensgrundsätzen der H. Heinz</w:t>
      </w:r>
      <w:r w:rsidR="00D44F81">
        <w:rPr>
          <w:rFonts w:cstheme="minorHAnsi"/>
          <w:sz w:val="24"/>
          <w:szCs w:val="24"/>
        </w:rPr>
        <w:t xml:space="preserve"> </w:t>
      </w:r>
      <w:proofErr w:type="spellStart"/>
      <w:r w:rsidRPr="00D44F81">
        <w:rPr>
          <w:rFonts w:cstheme="minorHAnsi"/>
          <w:sz w:val="24"/>
          <w:szCs w:val="24"/>
        </w:rPr>
        <w:t>Meßwiderstände</w:t>
      </w:r>
      <w:proofErr w:type="spellEnd"/>
      <w:r w:rsidRPr="00D44F81">
        <w:rPr>
          <w:rFonts w:cstheme="minorHAnsi"/>
          <w:sz w:val="24"/>
          <w:szCs w:val="24"/>
        </w:rPr>
        <w:t xml:space="preserve"> GmbH entspricht.</w:t>
      </w:r>
    </w:p>
    <w:p w14:paraId="0E3E3E12" w14:textId="77777777" w:rsidR="007609B9" w:rsidRPr="00D44F81" w:rsidRDefault="007609B9" w:rsidP="00D44F81">
      <w:pPr>
        <w:pStyle w:val="KeinLeerraum"/>
        <w:rPr>
          <w:rFonts w:cstheme="minorHAnsi"/>
          <w:sz w:val="24"/>
          <w:szCs w:val="24"/>
        </w:rPr>
      </w:pPr>
    </w:p>
    <w:p w14:paraId="4BF2DB4D" w14:textId="5C67044C" w:rsidR="007609B9" w:rsidRPr="00D44F81" w:rsidRDefault="007609B9" w:rsidP="00D44F81">
      <w:pPr>
        <w:pStyle w:val="KeinLeerraum"/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 xml:space="preserve">Die Produktion der H. Heinz </w:t>
      </w:r>
      <w:proofErr w:type="spellStart"/>
      <w:r w:rsidRPr="00D44F81">
        <w:rPr>
          <w:rFonts w:cstheme="minorHAnsi"/>
          <w:sz w:val="24"/>
          <w:szCs w:val="24"/>
        </w:rPr>
        <w:t>Meßwiderstände</w:t>
      </w:r>
      <w:proofErr w:type="spellEnd"/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GmbH ist sehr flexibel, es gibt keinen starren</w:t>
      </w:r>
    </w:p>
    <w:p w14:paraId="1522BFE7" w14:textId="650A7D5A" w:rsidR="007609B9" w:rsidRPr="00D44F81" w:rsidRDefault="007609B9" w:rsidP="00D44F81">
      <w:pPr>
        <w:pStyle w:val="KeinLeerraum"/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Produktkatalog und das Produktionsspektrum</w:t>
      </w:r>
      <w:r w:rsidR="00D44F81">
        <w:rPr>
          <w:rFonts w:cstheme="minorHAnsi"/>
          <w:sz w:val="24"/>
          <w:szCs w:val="24"/>
        </w:rPr>
        <w:t xml:space="preserve"> </w:t>
      </w:r>
      <w:proofErr w:type="gramStart"/>
      <w:r w:rsidRPr="00D44F81">
        <w:rPr>
          <w:rFonts w:cstheme="minorHAnsi"/>
          <w:sz w:val="24"/>
          <w:szCs w:val="24"/>
        </w:rPr>
        <w:t>umfasst</w:t>
      </w:r>
      <w:proofErr w:type="gramEnd"/>
      <w:r w:rsidRPr="00D44F81">
        <w:rPr>
          <w:rFonts w:cstheme="minorHAnsi"/>
          <w:sz w:val="24"/>
          <w:szCs w:val="24"/>
        </w:rPr>
        <w:t xml:space="preserve"> viele Einzel- und Sonderanfertigungen.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Zudem ist es wesentlicher Teil der Unternehmensstrategie,</w:t>
      </w:r>
    </w:p>
    <w:p w14:paraId="4246F0BC" w14:textId="34E46675" w:rsidR="007609B9" w:rsidRPr="00D44F81" w:rsidRDefault="007609B9" w:rsidP="00D44F81">
      <w:pPr>
        <w:pStyle w:val="KeinLeerraum"/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schnell auf sich ändernde Kundenwünsche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hinsichtlich Produktspezifikation und Stückzahl</w:t>
      </w:r>
    </w:p>
    <w:p w14:paraId="0F9C44D2" w14:textId="4EE750EE" w:rsidR="007609B9" w:rsidRPr="00D44F81" w:rsidRDefault="007609B9" w:rsidP="00D44F81">
      <w:pPr>
        <w:pStyle w:val="KeinLeerraum"/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zu reagieren. Daraus ergeben sich spezielle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Anforderungen an die Gestaltung der firmeninternen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Abläufe.</w:t>
      </w:r>
    </w:p>
    <w:p w14:paraId="26754223" w14:textId="1AE8FB65" w:rsidR="007609B9" w:rsidRPr="00D44F81" w:rsidRDefault="007609B9" w:rsidP="00D44F81">
      <w:pPr>
        <w:pStyle w:val="KeinLeerraum"/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Planung und Organisation der Produktion sind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an die 5S-Methode angelehnt. Wo immer möglich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werden Prozesse vereinheitlicht und standardisiert.</w:t>
      </w:r>
    </w:p>
    <w:p w14:paraId="5D07E0B3" w14:textId="5B6D5F78" w:rsidR="007609B9" w:rsidRPr="00D44F81" w:rsidRDefault="007609B9" w:rsidP="00D44F81">
      <w:pPr>
        <w:pStyle w:val="KeinLeerraum"/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Zum anderen aber sind an vielen Stellen individuelle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Einzellösungen nötig und es werden hohe</w:t>
      </w:r>
      <w:r w:rsid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Anforderungen an die Selbstdisziplin und das Verantwortungsbewusstsein</w:t>
      </w:r>
    </w:p>
    <w:p w14:paraId="12441663" w14:textId="22068C68" w:rsidR="007609B9" w:rsidRDefault="007609B9" w:rsidP="00D44F81">
      <w:pPr>
        <w:pStyle w:val="KeinLeerraum"/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der Mitarbeiter gestellt.</w:t>
      </w:r>
    </w:p>
    <w:p w14:paraId="704532E4" w14:textId="77777777" w:rsidR="00F5555A" w:rsidRPr="00D44F81" w:rsidRDefault="00F5555A" w:rsidP="00D44F81">
      <w:pPr>
        <w:pStyle w:val="KeinLeerraum"/>
        <w:rPr>
          <w:rFonts w:cstheme="minorHAnsi"/>
          <w:sz w:val="24"/>
          <w:szCs w:val="24"/>
        </w:rPr>
      </w:pPr>
    </w:p>
    <w:p w14:paraId="0F53154C" w14:textId="4DAD3AA6" w:rsidR="007609B9" w:rsidRDefault="007609B9" w:rsidP="00D44F81">
      <w:pPr>
        <w:pStyle w:val="KeinLeerraum"/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Kernpunkte bei der Planung und Organisation</w:t>
      </w:r>
      <w:r w:rsidR="00F5555A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des Produktionsprozesses sind:</w:t>
      </w:r>
    </w:p>
    <w:p w14:paraId="09AFC002" w14:textId="77777777" w:rsidR="00F5555A" w:rsidRPr="00D44F81" w:rsidRDefault="00F5555A" w:rsidP="00D44F81">
      <w:pPr>
        <w:pStyle w:val="KeinLeerraum"/>
        <w:rPr>
          <w:rFonts w:cstheme="minorHAnsi"/>
          <w:sz w:val="24"/>
          <w:szCs w:val="24"/>
        </w:rPr>
      </w:pPr>
    </w:p>
    <w:p w14:paraId="476E17A6" w14:textId="218F8246" w:rsidR="007609B9" w:rsidRPr="00D44F81" w:rsidRDefault="007609B9" w:rsidP="00F5555A">
      <w:pPr>
        <w:pStyle w:val="KeinLeerraum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Wöchentliche Projektbesprechung zwischen</w:t>
      </w:r>
      <w:r w:rsidR="00D44F81" w:rsidRP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Geschäftsführung und Abteilungsleitern, bei</w:t>
      </w:r>
      <w:r w:rsidR="00D44F81" w:rsidRP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Bedarf zusätzliche Ad-Hoc-Meetings.</w:t>
      </w:r>
    </w:p>
    <w:p w14:paraId="658E090A" w14:textId="6D512789" w:rsidR="007609B9" w:rsidRPr="00D44F81" w:rsidRDefault="007609B9" w:rsidP="00F5555A">
      <w:pPr>
        <w:pStyle w:val="KeinLeerraum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Regelmäßige Mitarbeiterschulungen.</w:t>
      </w:r>
    </w:p>
    <w:p w14:paraId="702FBFA1" w14:textId="348ACE69" w:rsidR="007609B9" w:rsidRPr="00D44F81" w:rsidRDefault="007609B9" w:rsidP="00F5555A">
      <w:pPr>
        <w:pStyle w:val="KeinLeerraum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Erstellung eindeutiger Arbeitsanweisungen für</w:t>
      </w:r>
      <w:r w:rsidR="00D44F81" w:rsidRP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jedes Produkt, Definition der Arbeitsabläufe und</w:t>
      </w:r>
      <w:r w:rsidR="00D44F81" w:rsidRP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der zu verwendenden Materialien.</w:t>
      </w:r>
    </w:p>
    <w:p w14:paraId="1CF9A70C" w14:textId="133FD159" w:rsidR="007609B9" w:rsidRPr="00D44F81" w:rsidRDefault="007609B9" w:rsidP="00F5555A">
      <w:pPr>
        <w:pStyle w:val="KeinLeerraum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lastRenderedPageBreak/>
        <w:t>Ständige Ausbeuteanalyse, sofortige Meldung</w:t>
      </w:r>
      <w:r w:rsidR="00D44F81" w:rsidRP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von Problemen und Störungen (z.B. fehlerhaften</w:t>
      </w:r>
      <w:r w:rsidR="00D44F81" w:rsidRP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Halbzeuge, sinkende Ausbeute) an Vorgesetzte,</w:t>
      </w:r>
      <w:r w:rsidR="00D44F81" w:rsidRP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umgehende Problemlösung.</w:t>
      </w:r>
    </w:p>
    <w:p w14:paraId="56C4046D" w14:textId="33A3F8A1" w:rsidR="007609B9" w:rsidRPr="00D44F81" w:rsidRDefault="007609B9" w:rsidP="00F5555A">
      <w:pPr>
        <w:pStyle w:val="KeinLeerraum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Steuerung von Materialfluss und Lagerbestand</w:t>
      </w:r>
      <w:r w:rsidR="00D44F81" w:rsidRP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mit</w:t>
      </w:r>
      <w:r w:rsidR="00D44F81" w:rsidRP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DATEV. Erfassung von Zu- und Abgang der</w:t>
      </w:r>
      <w:r w:rsidR="00D44F81" w:rsidRP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Materialien bei jedem Auftrag, automatisches</w:t>
      </w:r>
      <w:r w:rsidR="00D44F81" w:rsidRP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Meldesystem für kritischen Mindestbestand</w:t>
      </w:r>
      <w:r w:rsidR="00D44F81" w:rsidRP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jedes Artikels.</w:t>
      </w:r>
    </w:p>
    <w:p w14:paraId="24F44224" w14:textId="77777777" w:rsidR="00F5555A" w:rsidRDefault="00F5555A" w:rsidP="00D44F81">
      <w:pPr>
        <w:pStyle w:val="KeinLeerraum"/>
        <w:rPr>
          <w:rFonts w:cstheme="minorHAnsi"/>
          <w:sz w:val="24"/>
          <w:szCs w:val="24"/>
        </w:rPr>
      </w:pPr>
    </w:p>
    <w:p w14:paraId="4A104C73" w14:textId="5493EA48" w:rsidR="007609B9" w:rsidRPr="00D44F81" w:rsidRDefault="007609B9" w:rsidP="00D44F81">
      <w:pPr>
        <w:pStyle w:val="KeinLeerraum"/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Der Schlüssel für den derzeitigen und zukünftigen</w:t>
      </w:r>
      <w:r w:rsidR="00F5555A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 xml:space="preserve">Erfolg der H. Heinz </w:t>
      </w:r>
      <w:proofErr w:type="spellStart"/>
      <w:r w:rsidRPr="00D44F81">
        <w:rPr>
          <w:rFonts w:cstheme="minorHAnsi"/>
          <w:sz w:val="24"/>
          <w:szCs w:val="24"/>
        </w:rPr>
        <w:t>Meßwiderstände</w:t>
      </w:r>
      <w:proofErr w:type="spellEnd"/>
      <w:r w:rsidRPr="00D44F81">
        <w:rPr>
          <w:rFonts w:cstheme="minorHAnsi"/>
          <w:sz w:val="24"/>
          <w:szCs w:val="24"/>
        </w:rPr>
        <w:t xml:space="preserve"> GmbH</w:t>
      </w:r>
      <w:r w:rsidR="00F5555A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liegt in der Kundenzufriedenheit.</w:t>
      </w:r>
    </w:p>
    <w:p w14:paraId="63151205" w14:textId="77777777" w:rsidR="00D44F81" w:rsidRPr="00D44F81" w:rsidRDefault="00D44F81" w:rsidP="00D44F81">
      <w:pPr>
        <w:pStyle w:val="KeinLeerraum"/>
        <w:rPr>
          <w:rFonts w:cstheme="minorHAnsi"/>
          <w:sz w:val="24"/>
          <w:szCs w:val="24"/>
        </w:rPr>
      </w:pPr>
    </w:p>
    <w:p w14:paraId="4DA06924" w14:textId="2688A7DA" w:rsidR="007609B9" w:rsidRPr="00D44F81" w:rsidRDefault="007609B9" w:rsidP="00D44F81">
      <w:pPr>
        <w:pStyle w:val="KeinLeerraum"/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Diese beruht auf den hohen unternehmensinternen</w:t>
      </w:r>
      <w:r w:rsidR="00F5555A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Qualitätsstandards für unsere Produkte und</w:t>
      </w:r>
      <w:r w:rsidR="00F5555A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Dienstleistungen.</w:t>
      </w:r>
    </w:p>
    <w:p w14:paraId="3DA15EAF" w14:textId="77777777" w:rsidR="00D44F81" w:rsidRPr="00D44F81" w:rsidRDefault="00D44F81" w:rsidP="00D44F81">
      <w:pPr>
        <w:pStyle w:val="KeinLeerraum"/>
        <w:rPr>
          <w:rFonts w:cstheme="minorHAnsi"/>
          <w:sz w:val="24"/>
          <w:szCs w:val="24"/>
        </w:rPr>
      </w:pPr>
    </w:p>
    <w:p w14:paraId="612668B2" w14:textId="1329D975" w:rsidR="007609B9" w:rsidRPr="00D44F81" w:rsidRDefault="007609B9" w:rsidP="00D44F81">
      <w:pPr>
        <w:pStyle w:val="KeinLeerraum"/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Zur Erfüllung der Qualitätsanforderungen tragen</w:t>
      </w:r>
      <w:r w:rsidR="00F5555A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die geregelten und gut organisierten Abläufe in</w:t>
      </w:r>
      <w:r w:rsidR="00F5555A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unserem Unternehmen bei. Eine Optimierung der</w:t>
      </w:r>
      <w:r w:rsidR="00F5555A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Qualitätspolitik wird durch DIN EN ISO 9001:2015</w:t>
      </w:r>
      <w:r w:rsidR="00F5555A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gewährleistet. Die Zertifizierung unseres QM-Systems</w:t>
      </w:r>
      <w:r w:rsidR="00F5555A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besteht bereits seit Sommer 1995 für die Entwicklung,</w:t>
      </w:r>
      <w:r w:rsidR="00F5555A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Konstruktion, Produktion und den Vertrieb unserer Produkte zum Einsatz in elektrischen</w:t>
      </w:r>
      <w:r w:rsidR="00D44F81" w:rsidRP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Maschinen, in Industrieanlagen, der Mess- und</w:t>
      </w:r>
    </w:p>
    <w:p w14:paraId="198B5553" w14:textId="5B92609B" w:rsidR="007609B9" w:rsidRPr="00D44F81" w:rsidRDefault="007609B9" w:rsidP="00D44F81">
      <w:pPr>
        <w:pStyle w:val="KeinLeerraum"/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Regeltechnik sowie der Kälte- und Klimatechnik.</w:t>
      </w:r>
    </w:p>
    <w:p w14:paraId="19910D7A" w14:textId="77777777" w:rsidR="00D44F81" w:rsidRPr="00D44F81" w:rsidRDefault="00D44F81" w:rsidP="00D44F81">
      <w:pPr>
        <w:pStyle w:val="KeinLeerraum"/>
        <w:rPr>
          <w:rFonts w:cstheme="minorHAnsi"/>
          <w:sz w:val="24"/>
          <w:szCs w:val="24"/>
        </w:rPr>
      </w:pPr>
    </w:p>
    <w:p w14:paraId="2A0226EB" w14:textId="4B64AED2" w:rsidR="007609B9" w:rsidRPr="00D44F81" w:rsidRDefault="007609B9" w:rsidP="00D44F81">
      <w:pPr>
        <w:pStyle w:val="KeinLeerraum"/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Wegen vieler Anfragen nach speziellen Temperaturfühlern</w:t>
      </w:r>
      <w:r w:rsidR="00F5555A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für den Einsatz in explosionsgefährdeter Umgebung erwarb das Unternehmen auch</w:t>
      </w:r>
      <w:r w:rsidR="00D44F81" w:rsidRP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zahlreiche Zertifikate der PTB (Physikalisch-Technische</w:t>
      </w:r>
      <w:r w:rsidR="00D44F81" w:rsidRP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Bundesanstalt).</w:t>
      </w:r>
    </w:p>
    <w:p w14:paraId="6D4DEE59" w14:textId="77777777" w:rsidR="00D44F81" w:rsidRPr="00D44F81" w:rsidRDefault="00D44F81" w:rsidP="00D44F81">
      <w:pPr>
        <w:pStyle w:val="KeinLeerraum"/>
        <w:rPr>
          <w:rFonts w:cstheme="minorHAnsi"/>
          <w:sz w:val="24"/>
          <w:szCs w:val="24"/>
        </w:rPr>
      </w:pPr>
    </w:p>
    <w:p w14:paraId="07A9E4FE" w14:textId="64F181A5" w:rsidR="007609B9" w:rsidRPr="00D44F81" w:rsidRDefault="007609B9" w:rsidP="00D44F81">
      <w:pPr>
        <w:pStyle w:val="KeinLeerraum"/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Außerdem kann es die Schiffszulassung (DNVGL),</w:t>
      </w:r>
      <w:r w:rsidR="00F5555A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die russischen metrologischen Zertifikate</w:t>
      </w:r>
    </w:p>
    <w:p w14:paraId="162CF0EE" w14:textId="59EE69C6" w:rsidR="007609B9" w:rsidRPr="00D44F81" w:rsidRDefault="007609B9" w:rsidP="00D44F81">
      <w:pPr>
        <w:pStyle w:val="KeinLeerraum"/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GOST (PATTERN APPROVAL) und TR ZU (EAC)</w:t>
      </w:r>
      <w:r w:rsidR="00F5555A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sowie das SIL-Zertifikat vorweisen.</w:t>
      </w:r>
    </w:p>
    <w:p w14:paraId="45C1BF1B" w14:textId="77777777" w:rsidR="00D44F81" w:rsidRPr="00D44F81" w:rsidRDefault="00D44F81" w:rsidP="00D44F81">
      <w:pPr>
        <w:pStyle w:val="KeinLeerraum"/>
        <w:rPr>
          <w:rFonts w:cstheme="minorHAnsi"/>
          <w:sz w:val="24"/>
          <w:szCs w:val="24"/>
        </w:rPr>
      </w:pPr>
    </w:p>
    <w:p w14:paraId="3B32B1D0" w14:textId="3809B1F0" w:rsidR="007609B9" w:rsidRPr="00D44F81" w:rsidRDefault="007609B9" w:rsidP="00D44F81">
      <w:pPr>
        <w:pStyle w:val="KeinLeerraum"/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Neben unseren Produkten erfüllen auch unsere</w:t>
      </w:r>
      <w:r w:rsidR="00F5555A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Serviceleistungen höchste Qualitätsansprüche.</w:t>
      </w:r>
      <w:r w:rsidR="00F5555A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Alle Anfragen der Kunden zu Angeboten, Mustern</w:t>
      </w:r>
      <w:r w:rsidR="00F5555A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und technischen Details werden umgehend</w:t>
      </w:r>
      <w:r w:rsidR="00F5555A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und gründlich bearbeitet. Zufriedenstellende</w:t>
      </w:r>
      <w:r w:rsidR="00F5555A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Audits durch unsere Kunden runden unseren</w:t>
      </w:r>
      <w:r w:rsidR="00F5555A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Qualitätsanspruch ab.</w:t>
      </w:r>
    </w:p>
    <w:p w14:paraId="417484F8" w14:textId="77777777" w:rsidR="00D44F81" w:rsidRPr="00D44F81" w:rsidRDefault="00D44F81" w:rsidP="00D44F81">
      <w:pPr>
        <w:pStyle w:val="KeinLeerraum"/>
        <w:rPr>
          <w:rFonts w:cstheme="minorHAnsi"/>
          <w:sz w:val="24"/>
          <w:szCs w:val="24"/>
        </w:rPr>
      </w:pPr>
    </w:p>
    <w:p w14:paraId="294F1B67" w14:textId="32669787" w:rsidR="00D44F81" w:rsidRPr="00D44F81" w:rsidRDefault="007609B9" w:rsidP="00D44F81">
      <w:pPr>
        <w:pStyle w:val="KeinLeerraum"/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Durch konsequente Weiterentwicklung auf allen</w:t>
      </w:r>
      <w:r w:rsidR="00F5555A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Produktionsebenen unter Einbeziehung neuester</w:t>
      </w:r>
      <w:r w:rsidR="00F5555A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Technologien ist es uns möglich, die Produktionsabläufe ständig zu optimieren und die Qualität</w:t>
      </w:r>
      <w:r w:rsidR="00D44F81" w:rsidRPr="00D44F81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unserer Produkte kontinuierlich zu steigern.</w:t>
      </w:r>
      <w:r w:rsidRPr="00D44F81">
        <w:rPr>
          <w:rFonts w:cstheme="minorHAnsi"/>
          <w:sz w:val="24"/>
          <w:szCs w:val="24"/>
        </w:rPr>
        <w:t xml:space="preserve"> </w:t>
      </w:r>
    </w:p>
    <w:p w14:paraId="1F6A253E" w14:textId="77777777" w:rsidR="00D44F81" w:rsidRPr="00D44F81" w:rsidRDefault="00D44F81" w:rsidP="00D44F81">
      <w:pPr>
        <w:pStyle w:val="KeinLeerraum"/>
        <w:rPr>
          <w:rFonts w:cstheme="minorHAnsi"/>
          <w:sz w:val="24"/>
          <w:szCs w:val="24"/>
        </w:rPr>
      </w:pPr>
    </w:p>
    <w:p w14:paraId="21549248" w14:textId="77777777" w:rsidR="00F5555A" w:rsidRDefault="00F5555A" w:rsidP="00D44F81">
      <w:pPr>
        <w:pStyle w:val="KeinLeerraum"/>
        <w:rPr>
          <w:rFonts w:cstheme="minorHAnsi"/>
          <w:sz w:val="24"/>
          <w:szCs w:val="24"/>
        </w:rPr>
      </w:pPr>
    </w:p>
    <w:p w14:paraId="7880429D" w14:textId="77777777" w:rsidR="00F5555A" w:rsidRDefault="00F5555A" w:rsidP="00D44F81">
      <w:pPr>
        <w:pStyle w:val="KeinLeerraum"/>
        <w:rPr>
          <w:rFonts w:cstheme="minorHAnsi"/>
          <w:sz w:val="24"/>
          <w:szCs w:val="24"/>
        </w:rPr>
      </w:pPr>
    </w:p>
    <w:p w14:paraId="702EA32E" w14:textId="77777777" w:rsidR="00F5555A" w:rsidRDefault="00F5555A" w:rsidP="00D44F81">
      <w:pPr>
        <w:pStyle w:val="KeinLeerraum"/>
        <w:rPr>
          <w:rFonts w:cstheme="minorHAnsi"/>
          <w:sz w:val="24"/>
          <w:szCs w:val="24"/>
        </w:rPr>
      </w:pPr>
    </w:p>
    <w:p w14:paraId="41165679" w14:textId="6B888A4D" w:rsidR="007609B9" w:rsidRPr="00D44F81" w:rsidRDefault="007609B9" w:rsidP="00D44F81">
      <w:pPr>
        <w:pStyle w:val="KeinLeerraum"/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lastRenderedPageBreak/>
        <w:t xml:space="preserve">Die H. Heinz </w:t>
      </w:r>
      <w:proofErr w:type="spellStart"/>
      <w:r w:rsidRPr="00D44F81">
        <w:rPr>
          <w:rFonts w:cstheme="minorHAnsi"/>
          <w:sz w:val="24"/>
          <w:szCs w:val="24"/>
        </w:rPr>
        <w:t>Meßwiderstände</w:t>
      </w:r>
      <w:proofErr w:type="spellEnd"/>
      <w:r w:rsidRPr="00D44F81">
        <w:rPr>
          <w:rFonts w:cstheme="minorHAnsi"/>
          <w:sz w:val="24"/>
          <w:szCs w:val="24"/>
        </w:rPr>
        <w:t xml:space="preserve"> GmbH ist seit Jahren</w:t>
      </w:r>
      <w:r w:rsidR="00F5555A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eine feste Größe auf dem Gebiet der Temperaturmesstechnik.</w:t>
      </w:r>
      <w:r w:rsidR="00F5555A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Was einst mit der Herstellung</w:t>
      </w:r>
      <w:r w:rsidR="00F5555A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einfacher Glasmesswiderstände für die Temperaturmessung</w:t>
      </w:r>
      <w:r w:rsidR="00F5555A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begann, ist heute eine hochmoderne</w:t>
      </w:r>
      <w:r w:rsidR="00F5555A">
        <w:rPr>
          <w:rFonts w:cstheme="minorHAnsi"/>
          <w:sz w:val="24"/>
          <w:szCs w:val="24"/>
        </w:rPr>
        <w:t xml:space="preserve"> </w:t>
      </w:r>
      <w:r w:rsidRPr="00D44F81">
        <w:rPr>
          <w:rFonts w:cstheme="minorHAnsi"/>
          <w:sz w:val="24"/>
          <w:szCs w:val="24"/>
        </w:rPr>
        <w:t>Produktions- und Entwicklungsstätte für Präzisionsmesselemente.</w:t>
      </w:r>
    </w:p>
    <w:p w14:paraId="052B3247" w14:textId="77777777" w:rsidR="00F5555A" w:rsidRDefault="00F5555A" w:rsidP="00D44F81">
      <w:pPr>
        <w:pStyle w:val="KeinLeerraum"/>
        <w:rPr>
          <w:rFonts w:cstheme="minorHAnsi"/>
          <w:color w:val="1A3C8B"/>
          <w:sz w:val="24"/>
          <w:szCs w:val="24"/>
        </w:rPr>
      </w:pPr>
    </w:p>
    <w:p w14:paraId="3CFD538A" w14:textId="48371B9D" w:rsidR="00D44F81" w:rsidRPr="00D44F81" w:rsidRDefault="00D44F81" w:rsidP="00D44F81">
      <w:pPr>
        <w:pStyle w:val="KeinLeerraum"/>
        <w:rPr>
          <w:rFonts w:cstheme="minorHAnsi"/>
          <w:sz w:val="24"/>
          <w:szCs w:val="24"/>
        </w:rPr>
      </w:pPr>
      <w:r w:rsidRPr="00D44F81">
        <w:rPr>
          <w:rFonts w:cstheme="minorHAnsi"/>
          <w:color w:val="1A3C8B"/>
          <w:sz w:val="24"/>
          <w:szCs w:val="24"/>
        </w:rPr>
        <w:t>Produkte:</w:t>
      </w:r>
    </w:p>
    <w:p w14:paraId="110033BB" w14:textId="0D36F395" w:rsidR="007609B9" w:rsidRPr="00D44F81" w:rsidRDefault="007609B9" w:rsidP="00D44F81">
      <w:pPr>
        <w:pStyle w:val="KeinLeerraum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Widerstandsthermometer</w:t>
      </w:r>
    </w:p>
    <w:p w14:paraId="4FCD4EB8" w14:textId="489FA0E5" w:rsidR="007609B9" w:rsidRPr="00D44F81" w:rsidRDefault="007609B9" w:rsidP="00D44F81">
      <w:pPr>
        <w:pStyle w:val="KeinLeerraum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Thermoelemente</w:t>
      </w:r>
    </w:p>
    <w:p w14:paraId="1251D51E" w14:textId="5B45BD90" w:rsidR="007609B9" w:rsidRPr="00D44F81" w:rsidRDefault="007609B9" w:rsidP="00D44F81">
      <w:pPr>
        <w:pStyle w:val="KeinLeerraum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Mantelwiderstandsthermometer</w:t>
      </w:r>
    </w:p>
    <w:p w14:paraId="6869A56E" w14:textId="3D6E457B" w:rsidR="007609B9" w:rsidRPr="00D44F81" w:rsidRDefault="007609B9" w:rsidP="00D44F81">
      <w:pPr>
        <w:pStyle w:val="KeinLeerraum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Mantelthermoelemente</w:t>
      </w:r>
    </w:p>
    <w:p w14:paraId="37FC5C61" w14:textId="5CFA67F7" w:rsidR="007609B9" w:rsidRPr="00D44F81" w:rsidRDefault="007609B9" w:rsidP="00D44F81">
      <w:pPr>
        <w:pStyle w:val="KeinLeerraum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Nutenmesswiderstände</w:t>
      </w:r>
    </w:p>
    <w:p w14:paraId="6770D2E6" w14:textId="246C9AD6" w:rsidR="007609B9" w:rsidRPr="00D44F81" w:rsidRDefault="007609B9" w:rsidP="00D44F81">
      <w:pPr>
        <w:pStyle w:val="KeinLeerraum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Wickelkopffühler</w:t>
      </w:r>
    </w:p>
    <w:p w14:paraId="6E579D57" w14:textId="6CD9D96F" w:rsidR="007609B9" w:rsidRPr="00D44F81" w:rsidRDefault="007609B9" w:rsidP="00D44F81">
      <w:pPr>
        <w:pStyle w:val="KeinLeerraum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Labor- und Handfühler</w:t>
      </w:r>
    </w:p>
    <w:p w14:paraId="323C0000" w14:textId="313E339C" w:rsidR="007609B9" w:rsidRPr="00D44F81" w:rsidRDefault="007609B9" w:rsidP="00D44F81">
      <w:pPr>
        <w:pStyle w:val="KeinLeerraum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SAW-Funkfühler für Weiße Ware und Industrie</w:t>
      </w:r>
    </w:p>
    <w:p w14:paraId="42D8E155" w14:textId="2F12FD23" w:rsidR="007609B9" w:rsidRPr="00D44F81" w:rsidRDefault="007609B9" w:rsidP="00D44F81">
      <w:pPr>
        <w:pStyle w:val="KeinLeerraum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Temperatursensoren</w:t>
      </w:r>
    </w:p>
    <w:p w14:paraId="154951D9" w14:textId="454E4FAE" w:rsidR="007609B9" w:rsidRPr="00D44F81" w:rsidRDefault="00D44F81" w:rsidP="00D44F81">
      <w:pPr>
        <w:pStyle w:val="KeinLeerraum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T</w:t>
      </w:r>
      <w:r w:rsidR="007609B9" w:rsidRPr="00D44F81">
        <w:rPr>
          <w:rFonts w:cstheme="minorHAnsi"/>
          <w:sz w:val="24"/>
          <w:szCs w:val="24"/>
        </w:rPr>
        <w:t>emperatursensoren für Elektromaschinen</w:t>
      </w:r>
    </w:p>
    <w:p w14:paraId="38D5AEC0" w14:textId="48C6FB21" w:rsidR="007609B9" w:rsidRPr="00D44F81" w:rsidRDefault="007609B9" w:rsidP="00D44F81">
      <w:pPr>
        <w:pStyle w:val="KeinLeerraum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Temperaturfühler für Gebäudeautomation</w:t>
      </w:r>
    </w:p>
    <w:p w14:paraId="789DC913" w14:textId="14EFBB84" w:rsidR="007609B9" w:rsidRPr="00D44F81" w:rsidRDefault="007609B9" w:rsidP="00D44F81">
      <w:pPr>
        <w:pStyle w:val="KeinLeerraum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Temperaturfühler für Lager- und Kühltechnik</w:t>
      </w:r>
    </w:p>
    <w:p w14:paraId="5837C920" w14:textId="62FEA124" w:rsidR="007609B9" w:rsidRPr="00D44F81" w:rsidRDefault="007609B9" w:rsidP="00D44F81">
      <w:pPr>
        <w:pStyle w:val="KeinLeerraum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Zubehör-Bauteile, z.B. Messumformer, Anschlussköpfe/</w:t>
      </w:r>
    </w:p>
    <w:p w14:paraId="6F2BA7C4" w14:textId="5D78C3DC" w:rsidR="007609B9" w:rsidRPr="00D44F81" w:rsidRDefault="007609B9" w:rsidP="00D44F81">
      <w:pPr>
        <w:pStyle w:val="KeinLeerraum"/>
        <w:ind w:left="720"/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Sockel, Verschraubungen, Schutzrohre</w:t>
      </w:r>
    </w:p>
    <w:p w14:paraId="7CFEAA55" w14:textId="77777777" w:rsidR="00D44F81" w:rsidRPr="00D44F81" w:rsidRDefault="00D44F81" w:rsidP="00D44F81">
      <w:pPr>
        <w:pStyle w:val="KeinLeerraum"/>
        <w:rPr>
          <w:rFonts w:cstheme="minorHAnsi"/>
          <w:sz w:val="24"/>
          <w:szCs w:val="24"/>
        </w:rPr>
      </w:pPr>
    </w:p>
    <w:p w14:paraId="78CFED8E" w14:textId="444732C5" w:rsidR="007609B9" w:rsidRPr="00D44F81" w:rsidRDefault="007609B9" w:rsidP="00D44F81">
      <w:pPr>
        <w:pStyle w:val="KeinLeerraum"/>
        <w:rPr>
          <w:rFonts w:cstheme="minorHAnsi"/>
          <w:color w:val="1A3C8B"/>
          <w:sz w:val="24"/>
          <w:szCs w:val="24"/>
        </w:rPr>
      </w:pPr>
      <w:r w:rsidRPr="00D44F81">
        <w:rPr>
          <w:rFonts w:cstheme="minorHAnsi"/>
          <w:color w:val="1A3C8B"/>
          <w:sz w:val="24"/>
          <w:szCs w:val="24"/>
        </w:rPr>
        <w:t>Einsatzgebiete unserer Produkte:</w:t>
      </w:r>
    </w:p>
    <w:p w14:paraId="5BD95B64" w14:textId="4A81FA7C" w:rsidR="007609B9" w:rsidRPr="00D44F81" w:rsidRDefault="007609B9" w:rsidP="00D44F81">
      <w:pPr>
        <w:pStyle w:val="KeinLeerraum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Mess- und Regeltechnik</w:t>
      </w:r>
    </w:p>
    <w:p w14:paraId="3C940071" w14:textId="04B74A8B" w:rsidR="007609B9" w:rsidRPr="00D44F81" w:rsidRDefault="007609B9" w:rsidP="00D44F81">
      <w:pPr>
        <w:pStyle w:val="KeinLeerraum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Industrie- und Anlagentechnik</w:t>
      </w:r>
    </w:p>
    <w:p w14:paraId="14E1C539" w14:textId="1549F6F6" w:rsidR="007609B9" w:rsidRPr="00D44F81" w:rsidRDefault="007609B9" w:rsidP="00D44F81">
      <w:pPr>
        <w:pStyle w:val="KeinLeerraum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Elektromaschinen- &amp; Apparatebau</w:t>
      </w:r>
    </w:p>
    <w:p w14:paraId="3457CAD7" w14:textId="40B7524F" w:rsidR="007609B9" w:rsidRPr="00D44F81" w:rsidRDefault="007609B9" w:rsidP="00D44F81">
      <w:pPr>
        <w:pStyle w:val="KeinLeerraum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Gebäudeautomation</w:t>
      </w:r>
    </w:p>
    <w:p w14:paraId="270D5740" w14:textId="41932D65" w:rsidR="007609B9" w:rsidRPr="00D44F81" w:rsidRDefault="007609B9" w:rsidP="00D44F81">
      <w:pPr>
        <w:pStyle w:val="KeinLeerraum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Lager-, Kühl- und Küchentechnik</w:t>
      </w:r>
    </w:p>
    <w:p w14:paraId="45D8EE1E" w14:textId="2E097077" w:rsidR="007609B9" w:rsidRPr="00D44F81" w:rsidRDefault="007609B9" w:rsidP="00D44F81">
      <w:pPr>
        <w:pStyle w:val="KeinLeerraum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Kunststoffverarbeitende Industrie</w:t>
      </w:r>
    </w:p>
    <w:p w14:paraId="2E33D3C2" w14:textId="01F3CA05" w:rsidR="007609B9" w:rsidRPr="00D44F81" w:rsidRDefault="007609B9" w:rsidP="00D44F81">
      <w:pPr>
        <w:pStyle w:val="KeinLeerraum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Lebensmittel- &amp; Pharmaindustrie</w:t>
      </w:r>
    </w:p>
    <w:p w14:paraId="154F91AC" w14:textId="2A6373CA" w:rsidR="007609B9" w:rsidRPr="00D44F81" w:rsidRDefault="007609B9" w:rsidP="00D44F81">
      <w:pPr>
        <w:pStyle w:val="KeinLeerraum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Medizintechnik</w:t>
      </w:r>
    </w:p>
    <w:p w14:paraId="28941EF2" w14:textId="3E6D30F2" w:rsidR="007609B9" w:rsidRPr="00D44F81" w:rsidRDefault="007609B9" w:rsidP="00D44F81">
      <w:pPr>
        <w:pStyle w:val="KeinLeerraum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Fahrzeugindustrie</w:t>
      </w:r>
    </w:p>
    <w:p w14:paraId="1D2FC8DC" w14:textId="4315E6DE" w:rsidR="007609B9" w:rsidRPr="00D44F81" w:rsidRDefault="007609B9" w:rsidP="00D44F81">
      <w:pPr>
        <w:pStyle w:val="KeinLeerraum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D44F81">
        <w:rPr>
          <w:rFonts w:cstheme="minorHAnsi"/>
          <w:sz w:val="24"/>
          <w:szCs w:val="24"/>
        </w:rPr>
        <w:t>Weiße Ware</w:t>
      </w:r>
    </w:p>
    <w:p w14:paraId="691DDF2B" w14:textId="77777777" w:rsidR="007609B9" w:rsidRPr="00D44F81" w:rsidRDefault="007609B9" w:rsidP="00D44F81">
      <w:pPr>
        <w:pStyle w:val="KeinLeerraum"/>
        <w:rPr>
          <w:rFonts w:cstheme="minorHAnsi"/>
          <w:sz w:val="24"/>
          <w:szCs w:val="24"/>
        </w:rPr>
      </w:pPr>
    </w:p>
    <w:sectPr w:rsidR="007609B9" w:rsidRPr="00D44F81" w:rsidSect="008152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512" w:right="1417" w:bottom="1134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70EB0" w14:textId="77777777" w:rsidR="008705E8" w:rsidRDefault="008705E8" w:rsidP="000D2CDE">
      <w:pPr>
        <w:spacing w:after="0" w:line="240" w:lineRule="auto"/>
      </w:pPr>
      <w:r>
        <w:separator/>
      </w:r>
    </w:p>
  </w:endnote>
  <w:endnote w:type="continuationSeparator" w:id="0">
    <w:p w14:paraId="07A418F8" w14:textId="77777777" w:rsidR="008705E8" w:rsidRDefault="008705E8" w:rsidP="000D2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333AD" w14:textId="77777777" w:rsidR="00AB24B1" w:rsidRDefault="00AB24B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2BAC2" w14:textId="77777777" w:rsidR="00AB24B1" w:rsidRPr="000D2CDE" w:rsidRDefault="00AB24B1" w:rsidP="000D2CDE">
    <w:pPr>
      <w:adjustRightInd w:val="0"/>
      <w:spacing w:after="0" w:line="240" w:lineRule="auto"/>
      <w:rPr>
        <w:color w:val="1F497D" w:themeColor="text2"/>
        <w:sz w:val="15"/>
        <w:szCs w:val="15"/>
        <w:u w:val="single"/>
      </w:rPr>
    </w:pPr>
    <w:r w:rsidRPr="000D2CDE">
      <w:rPr>
        <w:color w:val="1F497D" w:themeColor="text2"/>
        <w:sz w:val="15"/>
        <w:szCs w:val="15"/>
        <w:u w:val="single"/>
      </w:rPr>
      <w:tab/>
    </w:r>
    <w:r w:rsidRPr="000D2CDE">
      <w:rPr>
        <w:color w:val="1F497D" w:themeColor="text2"/>
        <w:sz w:val="15"/>
        <w:szCs w:val="15"/>
        <w:u w:val="single"/>
      </w:rPr>
      <w:tab/>
    </w:r>
    <w:r w:rsidRPr="000D2CDE">
      <w:rPr>
        <w:color w:val="1F497D" w:themeColor="text2"/>
        <w:sz w:val="15"/>
        <w:szCs w:val="15"/>
        <w:u w:val="single"/>
      </w:rPr>
      <w:tab/>
    </w:r>
    <w:r w:rsidRPr="000D2CDE">
      <w:rPr>
        <w:color w:val="1F497D" w:themeColor="text2"/>
        <w:sz w:val="15"/>
        <w:szCs w:val="15"/>
        <w:u w:val="single"/>
      </w:rPr>
      <w:tab/>
    </w:r>
    <w:r w:rsidRPr="000D2CDE">
      <w:rPr>
        <w:color w:val="1F497D" w:themeColor="text2"/>
        <w:sz w:val="15"/>
        <w:szCs w:val="15"/>
        <w:u w:val="single"/>
      </w:rPr>
      <w:tab/>
    </w:r>
    <w:r w:rsidRPr="000D2CDE">
      <w:rPr>
        <w:color w:val="1F497D" w:themeColor="text2"/>
        <w:sz w:val="15"/>
        <w:szCs w:val="15"/>
        <w:u w:val="single"/>
      </w:rPr>
      <w:tab/>
    </w:r>
    <w:r w:rsidRPr="000D2CDE">
      <w:rPr>
        <w:color w:val="1F497D" w:themeColor="text2"/>
        <w:sz w:val="15"/>
        <w:szCs w:val="15"/>
        <w:u w:val="single"/>
      </w:rPr>
      <w:tab/>
    </w:r>
    <w:r w:rsidRPr="000D2CDE">
      <w:rPr>
        <w:color w:val="1F497D" w:themeColor="text2"/>
        <w:sz w:val="15"/>
        <w:szCs w:val="15"/>
        <w:u w:val="single"/>
      </w:rPr>
      <w:tab/>
    </w:r>
    <w:r w:rsidRPr="000D2CDE">
      <w:rPr>
        <w:color w:val="1F497D" w:themeColor="text2"/>
        <w:sz w:val="15"/>
        <w:szCs w:val="15"/>
        <w:u w:val="single"/>
      </w:rPr>
      <w:tab/>
    </w:r>
    <w:r w:rsidRPr="000D2CDE">
      <w:rPr>
        <w:color w:val="1F497D" w:themeColor="text2"/>
        <w:sz w:val="15"/>
        <w:szCs w:val="15"/>
        <w:u w:val="single"/>
      </w:rPr>
      <w:tab/>
    </w:r>
    <w:r w:rsidRPr="000D2CDE">
      <w:rPr>
        <w:color w:val="1F497D" w:themeColor="text2"/>
        <w:sz w:val="15"/>
        <w:szCs w:val="15"/>
        <w:u w:val="single"/>
      </w:rPr>
      <w:tab/>
    </w:r>
    <w:r w:rsidRPr="000D2CDE">
      <w:rPr>
        <w:color w:val="1F497D" w:themeColor="text2"/>
        <w:sz w:val="15"/>
        <w:szCs w:val="15"/>
        <w:u w:val="single"/>
      </w:rPr>
      <w:tab/>
      <w:t xml:space="preserve">______                 </w:t>
    </w:r>
  </w:p>
  <w:p w14:paraId="5A33879B" w14:textId="375A6441" w:rsidR="00AB24B1" w:rsidRPr="000D2CDE" w:rsidRDefault="00AB24B1" w:rsidP="000D2CDE">
    <w:pPr>
      <w:adjustRightInd w:val="0"/>
      <w:spacing w:after="0" w:line="240" w:lineRule="auto"/>
      <w:rPr>
        <w:color w:val="1F497D" w:themeColor="text2"/>
        <w:sz w:val="15"/>
        <w:szCs w:val="15"/>
      </w:rPr>
    </w:pPr>
    <w:proofErr w:type="spellStart"/>
    <w:r w:rsidRPr="000D2CDE">
      <w:rPr>
        <w:color w:val="1F497D" w:themeColor="text2"/>
        <w:sz w:val="15"/>
        <w:szCs w:val="15"/>
      </w:rPr>
      <w:t>Flessabank</w:t>
    </w:r>
    <w:proofErr w:type="spellEnd"/>
    <w:r w:rsidRPr="000D2CDE">
      <w:rPr>
        <w:color w:val="1F497D" w:themeColor="text2"/>
        <w:sz w:val="15"/>
        <w:szCs w:val="15"/>
      </w:rPr>
      <w:t>, Konto-Nr.: 1 700 135, BLZ: 793 301 11, IBAN: DE75</w:t>
    </w:r>
    <w:r w:rsidR="00EA4C1A">
      <w:rPr>
        <w:color w:val="1F497D" w:themeColor="text2"/>
        <w:sz w:val="15"/>
        <w:szCs w:val="15"/>
      </w:rPr>
      <w:t xml:space="preserve"> </w:t>
    </w:r>
    <w:r w:rsidRPr="000D2CDE">
      <w:rPr>
        <w:color w:val="1F497D" w:themeColor="text2"/>
        <w:sz w:val="15"/>
        <w:szCs w:val="15"/>
      </w:rPr>
      <w:t>7933</w:t>
    </w:r>
    <w:r w:rsidR="00EA4C1A">
      <w:rPr>
        <w:color w:val="1F497D" w:themeColor="text2"/>
        <w:sz w:val="15"/>
        <w:szCs w:val="15"/>
      </w:rPr>
      <w:t xml:space="preserve"> </w:t>
    </w:r>
    <w:r w:rsidRPr="000D2CDE">
      <w:rPr>
        <w:color w:val="1F497D" w:themeColor="text2"/>
        <w:sz w:val="15"/>
        <w:szCs w:val="15"/>
      </w:rPr>
      <w:t>0111</w:t>
    </w:r>
    <w:r w:rsidR="00EA4C1A">
      <w:rPr>
        <w:color w:val="1F497D" w:themeColor="text2"/>
        <w:sz w:val="15"/>
        <w:szCs w:val="15"/>
      </w:rPr>
      <w:t xml:space="preserve"> </w:t>
    </w:r>
    <w:r w:rsidRPr="000D2CDE">
      <w:rPr>
        <w:color w:val="1F497D" w:themeColor="text2"/>
        <w:sz w:val="15"/>
        <w:szCs w:val="15"/>
      </w:rPr>
      <w:t>0001</w:t>
    </w:r>
    <w:r w:rsidR="00EA4C1A">
      <w:rPr>
        <w:color w:val="1F497D" w:themeColor="text2"/>
        <w:sz w:val="15"/>
        <w:szCs w:val="15"/>
      </w:rPr>
      <w:t xml:space="preserve"> </w:t>
    </w:r>
    <w:r w:rsidRPr="000D2CDE">
      <w:rPr>
        <w:color w:val="1F497D" w:themeColor="text2"/>
        <w:sz w:val="15"/>
        <w:szCs w:val="15"/>
      </w:rPr>
      <w:t>7001</w:t>
    </w:r>
    <w:r w:rsidR="00EA4C1A">
      <w:rPr>
        <w:color w:val="1F497D" w:themeColor="text2"/>
        <w:sz w:val="15"/>
        <w:szCs w:val="15"/>
      </w:rPr>
      <w:t xml:space="preserve"> </w:t>
    </w:r>
    <w:r w:rsidRPr="000D2CDE">
      <w:rPr>
        <w:color w:val="1F497D" w:themeColor="text2"/>
        <w:sz w:val="15"/>
        <w:szCs w:val="15"/>
      </w:rPr>
      <w:t>35, SWIFT-CODE: FLESDEMM</w:t>
    </w:r>
    <w:r w:rsidRPr="000D2CDE">
      <w:rPr>
        <w:color w:val="1F497D" w:themeColor="text2"/>
        <w:sz w:val="15"/>
        <w:szCs w:val="15"/>
      </w:rPr>
      <w:tab/>
      <w:t xml:space="preserve">            </w:t>
    </w:r>
  </w:p>
  <w:p w14:paraId="05E62B11" w14:textId="3D09ADB9" w:rsidR="00AB24B1" w:rsidRDefault="00EA4C1A" w:rsidP="000D2CDE">
    <w:pPr>
      <w:adjustRightInd w:val="0"/>
      <w:spacing w:after="0" w:line="240" w:lineRule="auto"/>
      <w:rPr>
        <w:color w:val="1F497D" w:themeColor="text2"/>
        <w:sz w:val="15"/>
        <w:szCs w:val="15"/>
      </w:rPr>
    </w:pPr>
    <w:r>
      <w:rPr>
        <w:color w:val="1F497D" w:themeColor="text2"/>
        <w:sz w:val="15"/>
        <w:szCs w:val="15"/>
      </w:rPr>
      <w:t>UniCredit Bank</w:t>
    </w:r>
    <w:r w:rsidR="00AB24B1" w:rsidRPr="000D2CDE">
      <w:rPr>
        <w:color w:val="1F497D" w:themeColor="text2"/>
        <w:sz w:val="15"/>
        <w:szCs w:val="15"/>
      </w:rPr>
      <w:t>, Konto-Nr.: 358 391 494, BLZ: 820 200 86, IBAN: DE65</w:t>
    </w:r>
    <w:r>
      <w:rPr>
        <w:color w:val="1F497D" w:themeColor="text2"/>
        <w:sz w:val="15"/>
        <w:szCs w:val="15"/>
      </w:rPr>
      <w:t xml:space="preserve"> </w:t>
    </w:r>
    <w:r w:rsidR="00AB24B1" w:rsidRPr="000D2CDE">
      <w:rPr>
        <w:color w:val="1F497D" w:themeColor="text2"/>
        <w:sz w:val="15"/>
        <w:szCs w:val="15"/>
      </w:rPr>
      <w:t>8202</w:t>
    </w:r>
    <w:r>
      <w:rPr>
        <w:color w:val="1F497D" w:themeColor="text2"/>
        <w:sz w:val="15"/>
        <w:szCs w:val="15"/>
      </w:rPr>
      <w:t xml:space="preserve"> </w:t>
    </w:r>
    <w:r w:rsidR="00AB24B1" w:rsidRPr="000D2CDE">
      <w:rPr>
        <w:color w:val="1F497D" w:themeColor="text2"/>
        <w:sz w:val="15"/>
        <w:szCs w:val="15"/>
      </w:rPr>
      <w:t>0086</w:t>
    </w:r>
    <w:r>
      <w:rPr>
        <w:color w:val="1F497D" w:themeColor="text2"/>
        <w:sz w:val="15"/>
        <w:szCs w:val="15"/>
      </w:rPr>
      <w:t xml:space="preserve"> </w:t>
    </w:r>
    <w:r w:rsidR="00AB24B1" w:rsidRPr="000D2CDE">
      <w:rPr>
        <w:color w:val="1F497D" w:themeColor="text2"/>
        <w:sz w:val="15"/>
        <w:szCs w:val="15"/>
      </w:rPr>
      <w:t>0358</w:t>
    </w:r>
    <w:r>
      <w:rPr>
        <w:color w:val="1F497D" w:themeColor="text2"/>
        <w:sz w:val="15"/>
        <w:szCs w:val="15"/>
      </w:rPr>
      <w:t xml:space="preserve"> </w:t>
    </w:r>
    <w:r w:rsidR="00AB24B1" w:rsidRPr="000D2CDE">
      <w:rPr>
        <w:color w:val="1F497D" w:themeColor="text2"/>
        <w:sz w:val="15"/>
        <w:szCs w:val="15"/>
      </w:rPr>
      <w:t>3914</w:t>
    </w:r>
    <w:r>
      <w:rPr>
        <w:color w:val="1F497D" w:themeColor="text2"/>
        <w:sz w:val="15"/>
        <w:szCs w:val="15"/>
      </w:rPr>
      <w:t xml:space="preserve"> </w:t>
    </w:r>
    <w:r w:rsidR="00AB24B1" w:rsidRPr="000D2CDE">
      <w:rPr>
        <w:color w:val="1F497D" w:themeColor="text2"/>
        <w:sz w:val="15"/>
        <w:szCs w:val="15"/>
      </w:rPr>
      <w:t>94, SWIFT-CODE: HYVEDEMM498</w:t>
    </w:r>
  </w:p>
  <w:p w14:paraId="19F139AB" w14:textId="56E71245" w:rsidR="00EA4C1A" w:rsidRDefault="00EA4C1A" w:rsidP="000D2CDE">
    <w:pPr>
      <w:adjustRightInd w:val="0"/>
      <w:spacing w:after="0" w:line="240" w:lineRule="auto"/>
      <w:rPr>
        <w:color w:val="1F497D" w:themeColor="text2"/>
        <w:sz w:val="15"/>
        <w:szCs w:val="15"/>
      </w:rPr>
    </w:pPr>
    <w:proofErr w:type="spellStart"/>
    <w:r>
      <w:rPr>
        <w:color w:val="1F497D" w:themeColor="text2"/>
        <w:sz w:val="15"/>
        <w:szCs w:val="15"/>
      </w:rPr>
      <w:t>Commerzabnk</w:t>
    </w:r>
    <w:proofErr w:type="spellEnd"/>
    <w:r>
      <w:rPr>
        <w:color w:val="1F497D" w:themeColor="text2"/>
        <w:sz w:val="15"/>
        <w:szCs w:val="15"/>
      </w:rPr>
      <w:t xml:space="preserve"> AG: Konto-Nr.: 0158353300, BLZ: 82040000, IBAN: DE53 8204 0000 0158 3533 00, SWIFT-CODE: COBADEFFXXX</w:t>
    </w:r>
  </w:p>
  <w:p w14:paraId="6A0ED1E9" w14:textId="21C4E77C" w:rsidR="00AB24B1" w:rsidRDefault="00AB24B1" w:rsidP="000D2CDE">
    <w:pPr>
      <w:adjustRightInd w:val="0"/>
      <w:spacing w:after="0" w:line="240" w:lineRule="auto"/>
      <w:rPr>
        <w:color w:val="1F497D" w:themeColor="text2"/>
        <w:sz w:val="15"/>
        <w:szCs w:val="15"/>
      </w:rPr>
    </w:pPr>
    <w:r>
      <w:rPr>
        <w:color w:val="1F497D" w:themeColor="text2"/>
        <w:sz w:val="15"/>
        <w:szCs w:val="15"/>
      </w:rPr>
      <w:t xml:space="preserve">Sparkasse </w:t>
    </w:r>
    <w:proofErr w:type="spellStart"/>
    <w:r>
      <w:rPr>
        <w:color w:val="1F497D" w:themeColor="text2"/>
        <w:sz w:val="15"/>
        <w:szCs w:val="15"/>
      </w:rPr>
      <w:t>Arnst</w:t>
    </w:r>
    <w:proofErr w:type="spellEnd"/>
    <w:r>
      <w:rPr>
        <w:color w:val="1F497D" w:themeColor="text2"/>
        <w:sz w:val="15"/>
        <w:szCs w:val="15"/>
      </w:rPr>
      <w:t>.-Ilm</w:t>
    </w:r>
    <w:r w:rsidR="00EA4C1A">
      <w:rPr>
        <w:color w:val="1F497D" w:themeColor="text2"/>
        <w:sz w:val="15"/>
        <w:szCs w:val="15"/>
      </w:rPr>
      <w:t>.</w:t>
    </w:r>
    <w:r>
      <w:rPr>
        <w:color w:val="1F497D" w:themeColor="text2"/>
        <w:sz w:val="15"/>
        <w:szCs w:val="15"/>
      </w:rPr>
      <w:t>, Konto-Nr. 1141001060, BLZ: 840 510 10, IBAN: DE19</w:t>
    </w:r>
    <w:r w:rsidR="00EA4C1A">
      <w:rPr>
        <w:color w:val="1F497D" w:themeColor="text2"/>
        <w:sz w:val="15"/>
        <w:szCs w:val="15"/>
      </w:rPr>
      <w:t xml:space="preserve"> </w:t>
    </w:r>
    <w:r>
      <w:rPr>
        <w:color w:val="1F497D" w:themeColor="text2"/>
        <w:sz w:val="15"/>
        <w:szCs w:val="15"/>
      </w:rPr>
      <w:t>8405</w:t>
    </w:r>
    <w:r w:rsidR="00EA4C1A">
      <w:rPr>
        <w:color w:val="1F497D" w:themeColor="text2"/>
        <w:sz w:val="15"/>
        <w:szCs w:val="15"/>
      </w:rPr>
      <w:t xml:space="preserve"> </w:t>
    </w:r>
    <w:r>
      <w:rPr>
        <w:color w:val="1F497D" w:themeColor="text2"/>
        <w:sz w:val="15"/>
        <w:szCs w:val="15"/>
      </w:rPr>
      <w:t>1010</w:t>
    </w:r>
    <w:r w:rsidR="00EA4C1A">
      <w:rPr>
        <w:color w:val="1F497D" w:themeColor="text2"/>
        <w:sz w:val="15"/>
        <w:szCs w:val="15"/>
      </w:rPr>
      <w:t xml:space="preserve"> </w:t>
    </w:r>
    <w:r>
      <w:rPr>
        <w:color w:val="1F497D" w:themeColor="text2"/>
        <w:sz w:val="15"/>
        <w:szCs w:val="15"/>
      </w:rPr>
      <w:t>1141</w:t>
    </w:r>
    <w:r w:rsidR="00EA4C1A">
      <w:rPr>
        <w:color w:val="1F497D" w:themeColor="text2"/>
        <w:sz w:val="15"/>
        <w:szCs w:val="15"/>
      </w:rPr>
      <w:t xml:space="preserve"> </w:t>
    </w:r>
    <w:r>
      <w:rPr>
        <w:color w:val="1F497D" w:themeColor="text2"/>
        <w:sz w:val="15"/>
        <w:szCs w:val="15"/>
      </w:rPr>
      <w:t>0010</w:t>
    </w:r>
    <w:r w:rsidR="00EA4C1A">
      <w:rPr>
        <w:color w:val="1F497D" w:themeColor="text2"/>
        <w:sz w:val="15"/>
        <w:szCs w:val="15"/>
      </w:rPr>
      <w:t xml:space="preserve"> </w:t>
    </w:r>
    <w:r>
      <w:rPr>
        <w:color w:val="1F497D" w:themeColor="text2"/>
        <w:sz w:val="15"/>
        <w:szCs w:val="15"/>
      </w:rPr>
      <w:t>60, SWIFT-CODE: HELADEF1ILK</w:t>
    </w:r>
  </w:p>
  <w:p w14:paraId="5597D453" w14:textId="6D2C7FEB" w:rsidR="00AB24B1" w:rsidRPr="000D2CDE" w:rsidRDefault="00842591" w:rsidP="000D2CDE">
    <w:pPr>
      <w:adjustRightInd w:val="0"/>
      <w:spacing w:after="0" w:line="240" w:lineRule="auto"/>
      <w:rPr>
        <w:color w:val="1F497D" w:themeColor="text2"/>
        <w:sz w:val="15"/>
        <w:szCs w:val="15"/>
      </w:rPr>
    </w:pPr>
    <w:r>
      <w:rPr>
        <w:color w:val="1F497D" w:themeColor="text2"/>
        <w:sz w:val="15"/>
        <w:szCs w:val="15"/>
      </w:rPr>
      <w:t>v</w:t>
    </w:r>
    <w:r w:rsidR="00EA4C1A">
      <w:rPr>
        <w:color w:val="1F497D" w:themeColor="text2"/>
        <w:sz w:val="15"/>
        <w:szCs w:val="15"/>
      </w:rPr>
      <w:t>b Thüringen Mitte</w:t>
    </w:r>
    <w:r w:rsidR="00AB24B1" w:rsidRPr="000D2CDE">
      <w:rPr>
        <w:color w:val="1F497D" w:themeColor="text2"/>
        <w:sz w:val="15"/>
        <w:szCs w:val="15"/>
      </w:rPr>
      <w:t>, Konto-Nr.: 5501223445, BLZ: 840 948 14, IBAN: DE35</w:t>
    </w:r>
    <w:r w:rsidR="00EA4C1A">
      <w:rPr>
        <w:color w:val="1F497D" w:themeColor="text2"/>
        <w:sz w:val="15"/>
        <w:szCs w:val="15"/>
      </w:rPr>
      <w:t xml:space="preserve"> </w:t>
    </w:r>
    <w:r w:rsidR="00AB24B1" w:rsidRPr="000D2CDE">
      <w:rPr>
        <w:color w:val="1F497D" w:themeColor="text2"/>
        <w:sz w:val="15"/>
        <w:szCs w:val="15"/>
      </w:rPr>
      <w:t>8409</w:t>
    </w:r>
    <w:r w:rsidR="00EA4C1A">
      <w:rPr>
        <w:color w:val="1F497D" w:themeColor="text2"/>
        <w:sz w:val="15"/>
        <w:szCs w:val="15"/>
      </w:rPr>
      <w:t xml:space="preserve"> </w:t>
    </w:r>
    <w:r w:rsidR="00AB24B1" w:rsidRPr="000D2CDE">
      <w:rPr>
        <w:color w:val="1F497D" w:themeColor="text2"/>
        <w:sz w:val="15"/>
        <w:szCs w:val="15"/>
      </w:rPr>
      <w:t>4814</w:t>
    </w:r>
    <w:r w:rsidR="00EA4C1A">
      <w:rPr>
        <w:color w:val="1F497D" w:themeColor="text2"/>
        <w:sz w:val="15"/>
        <w:szCs w:val="15"/>
      </w:rPr>
      <w:t xml:space="preserve"> </w:t>
    </w:r>
    <w:r w:rsidR="00AB24B1" w:rsidRPr="000D2CDE">
      <w:rPr>
        <w:color w:val="1F497D" w:themeColor="text2"/>
        <w:sz w:val="15"/>
        <w:szCs w:val="15"/>
      </w:rPr>
      <w:t>5501</w:t>
    </w:r>
    <w:r w:rsidR="00EA4C1A">
      <w:rPr>
        <w:color w:val="1F497D" w:themeColor="text2"/>
        <w:sz w:val="15"/>
        <w:szCs w:val="15"/>
      </w:rPr>
      <w:t xml:space="preserve"> </w:t>
    </w:r>
    <w:r w:rsidR="00AB24B1" w:rsidRPr="000D2CDE">
      <w:rPr>
        <w:color w:val="1F497D" w:themeColor="text2"/>
        <w:sz w:val="15"/>
        <w:szCs w:val="15"/>
      </w:rPr>
      <w:t>2234</w:t>
    </w:r>
    <w:r w:rsidR="00EA4C1A">
      <w:rPr>
        <w:color w:val="1F497D" w:themeColor="text2"/>
        <w:sz w:val="15"/>
        <w:szCs w:val="15"/>
      </w:rPr>
      <w:t xml:space="preserve"> </w:t>
    </w:r>
    <w:r w:rsidR="00AB24B1" w:rsidRPr="000D2CDE">
      <w:rPr>
        <w:color w:val="1F497D" w:themeColor="text2"/>
        <w:sz w:val="15"/>
        <w:szCs w:val="15"/>
      </w:rPr>
      <w:t>45, SWIFT-CODE: GENODEF1SHL</w:t>
    </w:r>
  </w:p>
  <w:p w14:paraId="3CB95795" w14:textId="77777777" w:rsidR="00AB24B1" w:rsidRPr="000D2CDE" w:rsidRDefault="00AB24B1" w:rsidP="000D2CDE">
    <w:pPr>
      <w:adjustRightInd w:val="0"/>
      <w:spacing w:after="0" w:line="240" w:lineRule="auto"/>
      <w:rPr>
        <w:color w:val="1F497D" w:themeColor="text2"/>
        <w:sz w:val="15"/>
        <w:szCs w:val="15"/>
      </w:rPr>
    </w:pPr>
    <w:r w:rsidRPr="000D2CDE">
      <w:rPr>
        <w:color w:val="1F497D" w:themeColor="text2"/>
        <w:sz w:val="15"/>
        <w:szCs w:val="15"/>
      </w:rPr>
      <w:t>Amtsgericht Jena: HRB 301252, UST-</w:t>
    </w:r>
    <w:proofErr w:type="spellStart"/>
    <w:r w:rsidRPr="000D2CDE">
      <w:rPr>
        <w:color w:val="1F497D" w:themeColor="text2"/>
        <w:sz w:val="15"/>
        <w:szCs w:val="15"/>
      </w:rPr>
      <w:t>Id</w:t>
    </w:r>
    <w:proofErr w:type="spellEnd"/>
    <w:r w:rsidRPr="000D2CDE">
      <w:rPr>
        <w:color w:val="1F497D" w:themeColor="text2"/>
        <w:sz w:val="15"/>
        <w:szCs w:val="15"/>
      </w:rPr>
      <w:t>-Nr.: DE226127146, St.-Nr.:</w:t>
    </w:r>
    <w:r>
      <w:rPr>
        <w:color w:val="1F497D" w:themeColor="text2"/>
        <w:sz w:val="15"/>
        <w:szCs w:val="15"/>
      </w:rPr>
      <w:t xml:space="preserve"> 156/110/00372, Geschäftsführer:</w:t>
    </w:r>
    <w:r w:rsidRPr="000D2CDE">
      <w:rPr>
        <w:color w:val="1F497D" w:themeColor="text2"/>
        <w:sz w:val="15"/>
        <w:szCs w:val="15"/>
      </w:rPr>
      <w:t xml:space="preserve"> </w:t>
    </w:r>
    <w:proofErr w:type="spellStart"/>
    <w:r w:rsidRPr="000D2CDE">
      <w:rPr>
        <w:color w:val="1F497D" w:themeColor="text2"/>
        <w:sz w:val="15"/>
        <w:szCs w:val="15"/>
      </w:rPr>
      <w:t>Haike</w:t>
    </w:r>
    <w:proofErr w:type="spellEnd"/>
    <w:r w:rsidRPr="000D2CDE">
      <w:rPr>
        <w:color w:val="1F497D" w:themeColor="text2"/>
        <w:sz w:val="15"/>
        <w:szCs w:val="15"/>
      </w:rPr>
      <w:t xml:space="preserve"> Heinz</w:t>
    </w:r>
    <w:r>
      <w:rPr>
        <w:color w:val="1F497D" w:themeColor="text2"/>
        <w:sz w:val="15"/>
        <w:szCs w:val="15"/>
      </w:rPr>
      <w:t xml:space="preserve">,  Vladislav </w:t>
    </w:r>
    <w:proofErr w:type="spellStart"/>
    <w:r>
      <w:rPr>
        <w:color w:val="1F497D" w:themeColor="text2"/>
        <w:sz w:val="15"/>
        <w:szCs w:val="15"/>
      </w:rPr>
      <w:t>Iakovlev</w:t>
    </w:r>
    <w:proofErr w:type="spellEnd"/>
  </w:p>
  <w:p w14:paraId="2D61CA65" w14:textId="77777777" w:rsidR="00AB24B1" w:rsidRDefault="00AB24B1" w:rsidP="000D2CDE">
    <w:pPr>
      <w:pStyle w:val="Fuzeile"/>
      <w:tabs>
        <w:tab w:val="clear" w:pos="9072"/>
        <w:tab w:val="right" w:pos="9498"/>
      </w:tabs>
      <w:ind w:left="-42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5252D" w14:textId="77777777" w:rsidR="00AB24B1" w:rsidRDefault="00AB24B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C9810" w14:textId="77777777" w:rsidR="008705E8" w:rsidRDefault="008705E8" w:rsidP="000D2CDE">
      <w:pPr>
        <w:spacing w:after="0" w:line="240" w:lineRule="auto"/>
      </w:pPr>
      <w:r>
        <w:separator/>
      </w:r>
    </w:p>
  </w:footnote>
  <w:footnote w:type="continuationSeparator" w:id="0">
    <w:p w14:paraId="3153E4AC" w14:textId="77777777" w:rsidR="008705E8" w:rsidRDefault="008705E8" w:rsidP="000D2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4065D" w14:textId="77777777" w:rsidR="00AB24B1" w:rsidRDefault="00AB24B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CEE5F" w14:textId="77777777" w:rsidR="00AB24B1" w:rsidRDefault="00AB24B1" w:rsidP="008D4D5B">
    <w:pPr>
      <w:pStyle w:val="Kopfzeile"/>
      <w:ind w:left="-851" w:hanging="283"/>
    </w:pPr>
    <w:r>
      <w:t xml:space="preserve">                                  </w:t>
    </w:r>
    <w:r>
      <w:rPr>
        <w:noProof/>
        <w:lang w:eastAsia="de-DE"/>
      </w:rPr>
      <w:drawing>
        <wp:inline distT="0" distB="0" distL="0" distR="0" wp14:anchorId="0624074B" wp14:editId="2F38768E">
          <wp:extent cx="7304651" cy="1914525"/>
          <wp:effectExtent l="19050" t="0" r="0" b="0"/>
          <wp:docPr id="4" name="Bild 4" descr="P:\Logo\heinz_Briefkopf test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:\Logo\heinz_Briefkopf test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236" cy="19138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C4B84" w14:textId="77777777" w:rsidR="00AB24B1" w:rsidRDefault="00AB24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0492"/>
    <w:multiLevelType w:val="hybridMultilevel"/>
    <w:tmpl w:val="050C0F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51918"/>
    <w:multiLevelType w:val="hybridMultilevel"/>
    <w:tmpl w:val="A1FCE68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974993"/>
    <w:multiLevelType w:val="hybridMultilevel"/>
    <w:tmpl w:val="E05000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73C1C"/>
    <w:multiLevelType w:val="multilevel"/>
    <w:tmpl w:val="77DC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F01BD"/>
    <w:multiLevelType w:val="hybridMultilevel"/>
    <w:tmpl w:val="99E673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764D6"/>
    <w:multiLevelType w:val="hybridMultilevel"/>
    <w:tmpl w:val="4F5A82BA"/>
    <w:lvl w:ilvl="0" w:tplc="E390B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30379"/>
    <w:multiLevelType w:val="hybridMultilevel"/>
    <w:tmpl w:val="EACAE8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E5FDE"/>
    <w:multiLevelType w:val="hybridMultilevel"/>
    <w:tmpl w:val="26D631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94A5D"/>
    <w:multiLevelType w:val="hybridMultilevel"/>
    <w:tmpl w:val="449689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268CA"/>
    <w:multiLevelType w:val="hybridMultilevel"/>
    <w:tmpl w:val="BA004A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35D1F"/>
    <w:multiLevelType w:val="hybridMultilevel"/>
    <w:tmpl w:val="76CA9A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C6858"/>
    <w:multiLevelType w:val="hybridMultilevel"/>
    <w:tmpl w:val="B38EDB10"/>
    <w:lvl w:ilvl="0" w:tplc="8EAA86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B3D83"/>
    <w:multiLevelType w:val="hybridMultilevel"/>
    <w:tmpl w:val="F858F7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7F0E3C"/>
    <w:multiLevelType w:val="hybridMultilevel"/>
    <w:tmpl w:val="77E88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939DA"/>
    <w:multiLevelType w:val="hybridMultilevel"/>
    <w:tmpl w:val="443ABD62"/>
    <w:lvl w:ilvl="0" w:tplc="C646E15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"/>
  </w:num>
  <w:num w:numId="9">
    <w:abstractNumId w:val="0"/>
  </w:num>
  <w:num w:numId="10">
    <w:abstractNumId w:val="12"/>
  </w:num>
  <w:num w:numId="11">
    <w:abstractNumId w:val="10"/>
  </w:num>
  <w:num w:numId="12">
    <w:abstractNumId w:val="6"/>
  </w:num>
  <w:num w:numId="13">
    <w:abstractNumId w:val="9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AW999929" w:val="e64dcc27-ebe2-4217-9181-7610c84d7f42"/>
  </w:docVars>
  <w:rsids>
    <w:rsidRoot w:val="00834A02"/>
    <w:rsid w:val="00011979"/>
    <w:rsid w:val="00037D34"/>
    <w:rsid w:val="00053318"/>
    <w:rsid w:val="000A3005"/>
    <w:rsid w:val="000B33FA"/>
    <w:rsid w:val="000C298A"/>
    <w:rsid w:val="000D11E5"/>
    <w:rsid w:val="000D2CDE"/>
    <w:rsid w:val="0013002A"/>
    <w:rsid w:val="001325A6"/>
    <w:rsid w:val="0014665A"/>
    <w:rsid w:val="00166D5D"/>
    <w:rsid w:val="00197250"/>
    <w:rsid w:val="001A57C0"/>
    <w:rsid w:val="001A64A4"/>
    <w:rsid w:val="001C1B62"/>
    <w:rsid w:val="001C799E"/>
    <w:rsid w:val="001D5BA1"/>
    <w:rsid w:val="001E356A"/>
    <w:rsid w:val="001F6A90"/>
    <w:rsid w:val="00207ACD"/>
    <w:rsid w:val="00237839"/>
    <w:rsid w:val="00241CF7"/>
    <w:rsid w:val="00252FE6"/>
    <w:rsid w:val="0025308E"/>
    <w:rsid w:val="002568A1"/>
    <w:rsid w:val="00257C27"/>
    <w:rsid w:val="002708C3"/>
    <w:rsid w:val="00276E5A"/>
    <w:rsid w:val="002836FD"/>
    <w:rsid w:val="0029270E"/>
    <w:rsid w:val="002F7DBD"/>
    <w:rsid w:val="003041C9"/>
    <w:rsid w:val="00314D22"/>
    <w:rsid w:val="00333E12"/>
    <w:rsid w:val="003415D8"/>
    <w:rsid w:val="00345983"/>
    <w:rsid w:val="00347E01"/>
    <w:rsid w:val="00363A37"/>
    <w:rsid w:val="003772E4"/>
    <w:rsid w:val="00386ACF"/>
    <w:rsid w:val="003A196C"/>
    <w:rsid w:val="003E6CCB"/>
    <w:rsid w:val="003F0A27"/>
    <w:rsid w:val="0041615E"/>
    <w:rsid w:val="00440028"/>
    <w:rsid w:val="00497AA5"/>
    <w:rsid w:val="004A6E17"/>
    <w:rsid w:val="004C6939"/>
    <w:rsid w:val="004F139A"/>
    <w:rsid w:val="0050393E"/>
    <w:rsid w:val="005071EB"/>
    <w:rsid w:val="00521A0A"/>
    <w:rsid w:val="005250F9"/>
    <w:rsid w:val="00543DCD"/>
    <w:rsid w:val="005546AA"/>
    <w:rsid w:val="00595BC9"/>
    <w:rsid w:val="005A31B1"/>
    <w:rsid w:val="005B516E"/>
    <w:rsid w:val="005C7907"/>
    <w:rsid w:val="005D457E"/>
    <w:rsid w:val="005E76BD"/>
    <w:rsid w:val="00612408"/>
    <w:rsid w:val="00612419"/>
    <w:rsid w:val="006241BA"/>
    <w:rsid w:val="006420A4"/>
    <w:rsid w:val="006518A0"/>
    <w:rsid w:val="0068418C"/>
    <w:rsid w:val="00684EB3"/>
    <w:rsid w:val="006870D8"/>
    <w:rsid w:val="00692FBF"/>
    <w:rsid w:val="006D39E0"/>
    <w:rsid w:val="006D4B1B"/>
    <w:rsid w:val="007140FA"/>
    <w:rsid w:val="007175BF"/>
    <w:rsid w:val="007342B4"/>
    <w:rsid w:val="007609B9"/>
    <w:rsid w:val="00777132"/>
    <w:rsid w:val="007A575B"/>
    <w:rsid w:val="007B2A7E"/>
    <w:rsid w:val="007D5B12"/>
    <w:rsid w:val="007E2646"/>
    <w:rsid w:val="007E2793"/>
    <w:rsid w:val="008134EF"/>
    <w:rsid w:val="008152B6"/>
    <w:rsid w:val="008155FC"/>
    <w:rsid w:val="00834A02"/>
    <w:rsid w:val="00842591"/>
    <w:rsid w:val="0086183F"/>
    <w:rsid w:val="008705E8"/>
    <w:rsid w:val="0087356D"/>
    <w:rsid w:val="008A0E4B"/>
    <w:rsid w:val="008A3CCA"/>
    <w:rsid w:val="008D4D5B"/>
    <w:rsid w:val="008F4460"/>
    <w:rsid w:val="009056FD"/>
    <w:rsid w:val="00915722"/>
    <w:rsid w:val="00917CB0"/>
    <w:rsid w:val="00940D4C"/>
    <w:rsid w:val="00964445"/>
    <w:rsid w:val="009A734A"/>
    <w:rsid w:val="009B3E58"/>
    <w:rsid w:val="00A108E9"/>
    <w:rsid w:val="00A163B6"/>
    <w:rsid w:val="00A20DB4"/>
    <w:rsid w:val="00A25DD8"/>
    <w:rsid w:val="00A5385E"/>
    <w:rsid w:val="00A6508F"/>
    <w:rsid w:val="00A65DDD"/>
    <w:rsid w:val="00AA0D7C"/>
    <w:rsid w:val="00AB08DC"/>
    <w:rsid w:val="00AB24B1"/>
    <w:rsid w:val="00AB54F8"/>
    <w:rsid w:val="00AB5B53"/>
    <w:rsid w:val="00AE3EB4"/>
    <w:rsid w:val="00AF36D4"/>
    <w:rsid w:val="00B2075D"/>
    <w:rsid w:val="00B2505B"/>
    <w:rsid w:val="00BB4474"/>
    <w:rsid w:val="00BD5031"/>
    <w:rsid w:val="00BF21BC"/>
    <w:rsid w:val="00BF32A9"/>
    <w:rsid w:val="00C03FD7"/>
    <w:rsid w:val="00C12AB7"/>
    <w:rsid w:val="00C17025"/>
    <w:rsid w:val="00C3384F"/>
    <w:rsid w:val="00C4323F"/>
    <w:rsid w:val="00C43F4D"/>
    <w:rsid w:val="00C51236"/>
    <w:rsid w:val="00C646D0"/>
    <w:rsid w:val="00C66BB9"/>
    <w:rsid w:val="00C762DD"/>
    <w:rsid w:val="00C87DEB"/>
    <w:rsid w:val="00C942A3"/>
    <w:rsid w:val="00CA681F"/>
    <w:rsid w:val="00CB2143"/>
    <w:rsid w:val="00CD010F"/>
    <w:rsid w:val="00CE4113"/>
    <w:rsid w:val="00D27F8F"/>
    <w:rsid w:val="00D44F81"/>
    <w:rsid w:val="00D558FF"/>
    <w:rsid w:val="00DA3ABB"/>
    <w:rsid w:val="00E01A3A"/>
    <w:rsid w:val="00E7220B"/>
    <w:rsid w:val="00E90509"/>
    <w:rsid w:val="00E92B23"/>
    <w:rsid w:val="00EA4C1A"/>
    <w:rsid w:val="00EC7251"/>
    <w:rsid w:val="00ED6BF9"/>
    <w:rsid w:val="00F12332"/>
    <w:rsid w:val="00F4304C"/>
    <w:rsid w:val="00F46962"/>
    <w:rsid w:val="00F5555A"/>
    <w:rsid w:val="00F770B6"/>
    <w:rsid w:val="00FA30A6"/>
    <w:rsid w:val="00FD6A99"/>
    <w:rsid w:val="00FE5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1BBAC"/>
  <w15:docId w15:val="{07532AB3-5E39-4A10-9528-605A224A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0E4B"/>
    <w:pPr>
      <w:autoSpaceDE w:val="0"/>
      <w:autoSpaceDN w:val="0"/>
      <w:spacing w:after="80" w:line="260" w:lineRule="atLeast"/>
    </w:pPr>
    <w:rPr>
      <w:rFonts w:ascii="Arial" w:eastAsia="Times New Roman" w:hAnsi="Arial" w:cs="Arial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D5BA1"/>
    <w:pPr>
      <w:spacing w:after="0" w:line="240" w:lineRule="auto"/>
    </w:pPr>
  </w:style>
  <w:style w:type="paragraph" w:customStyle="1" w:styleId="pages">
    <w:name w:val="pages"/>
    <w:basedOn w:val="Standard"/>
    <w:rsid w:val="000D2C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StandardWeb">
    <w:name w:val="Normal (Web)"/>
    <w:basedOn w:val="Standard"/>
    <w:rsid w:val="000D2C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ervorhebung">
    <w:name w:val="Emphasis"/>
    <w:basedOn w:val="Absatz-Standardschriftart"/>
    <w:qFormat/>
    <w:rsid w:val="000D2CDE"/>
    <w:rPr>
      <w:i/>
      <w:iCs/>
    </w:rPr>
  </w:style>
  <w:style w:type="paragraph" w:styleId="Kopfzeile">
    <w:name w:val="header"/>
    <w:basedOn w:val="Standard"/>
    <w:link w:val="KopfzeileZchn"/>
    <w:unhideWhenUsed/>
    <w:rsid w:val="000D2CDE"/>
    <w:pPr>
      <w:tabs>
        <w:tab w:val="center" w:pos="4536"/>
        <w:tab w:val="right" w:pos="9072"/>
      </w:tabs>
      <w:autoSpaceDE/>
      <w:autoSpaceDN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D2CDE"/>
  </w:style>
  <w:style w:type="paragraph" w:styleId="Fuzeile">
    <w:name w:val="footer"/>
    <w:basedOn w:val="Standard"/>
    <w:link w:val="FuzeileZchn"/>
    <w:uiPriority w:val="99"/>
    <w:semiHidden/>
    <w:unhideWhenUsed/>
    <w:rsid w:val="000D2CDE"/>
    <w:pPr>
      <w:tabs>
        <w:tab w:val="center" w:pos="4536"/>
        <w:tab w:val="right" w:pos="9072"/>
      </w:tabs>
      <w:autoSpaceDE/>
      <w:autoSpaceDN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D2CD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2CDE"/>
    <w:pPr>
      <w:autoSpaceDE/>
      <w:autoSpaceDN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2CDE"/>
    <w:rPr>
      <w:rFonts w:ascii="Tahoma" w:hAnsi="Tahoma" w:cs="Tahoma"/>
      <w:sz w:val="16"/>
      <w:szCs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A196C"/>
    <w:pPr>
      <w:pBdr>
        <w:bottom w:val="single" w:sz="4" w:space="4" w:color="4F81BD" w:themeColor="accent1"/>
      </w:pBdr>
      <w:autoSpaceDE/>
      <w:autoSpaceDN/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A196C"/>
    <w:rPr>
      <w:b/>
      <w:bCs/>
      <w:i/>
      <w:iCs/>
      <w:color w:val="4F81BD" w:themeColor="accent1"/>
    </w:rPr>
  </w:style>
  <w:style w:type="paragraph" w:customStyle="1" w:styleId="Text">
    <w:name w:val="Text"/>
    <w:basedOn w:val="Standard"/>
    <w:uiPriority w:val="99"/>
    <w:rsid w:val="00612419"/>
    <w:rPr>
      <w:rFonts w:eastAsiaTheme="minorEastAsia"/>
    </w:rPr>
  </w:style>
  <w:style w:type="paragraph" w:customStyle="1" w:styleId="Titl">
    <w:name w:val="Titl"/>
    <w:basedOn w:val="Standard"/>
    <w:next w:val="Text"/>
    <w:uiPriority w:val="99"/>
    <w:rsid w:val="00612419"/>
    <w:pPr>
      <w:keepNext/>
      <w:keepLines/>
      <w:shd w:val="pct20" w:color="auto" w:fill="FFFFFF"/>
      <w:spacing w:before="240" w:line="320" w:lineRule="atLeast"/>
    </w:pPr>
    <w:rPr>
      <w:rFonts w:eastAsiaTheme="minorEastAsia"/>
      <w:b/>
      <w:bCs/>
      <w:sz w:val="36"/>
      <w:szCs w:val="36"/>
    </w:rPr>
  </w:style>
  <w:style w:type="paragraph" w:customStyle="1" w:styleId="U0">
    <w:name w:val="U0"/>
    <w:basedOn w:val="Text"/>
    <w:next w:val="Text"/>
    <w:uiPriority w:val="99"/>
    <w:rsid w:val="00612419"/>
    <w:pPr>
      <w:keepNext/>
      <w:keepLines/>
      <w:spacing w:before="120" w:after="60"/>
    </w:pPr>
    <w:rPr>
      <w:rFonts w:ascii="Arial Fett" w:hAnsi="Arial Fett" w:cs="Arial Fett"/>
      <w:b/>
      <w:bCs/>
    </w:rPr>
  </w:style>
  <w:style w:type="paragraph" w:customStyle="1" w:styleId="TabText1">
    <w:name w:val="TabText1"/>
    <w:basedOn w:val="Text"/>
    <w:uiPriority w:val="99"/>
    <w:rsid w:val="00612419"/>
  </w:style>
  <w:style w:type="paragraph" w:styleId="Listenabsatz">
    <w:name w:val="List Paragraph"/>
    <w:basedOn w:val="Standard"/>
    <w:uiPriority w:val="34"/>
    <w:qFormat/>
    <w:rsid w:val="004F1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4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56282-66F3-4C20-9E62-202FE8844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Heinz Meßwiderstände</Company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email</dc:creator>
  <cp:lastModifiedBy>resch</cp:lastModifiedBy>
  <cp:revision>2</cp:revision>
  <cp:lastPrinted>2024-03-13T12:51:00Z</cp:lastPrinted>
  <dcterms:created xsi:type="dcterms:W3CDTF">2025-11-21T07:22:00Z</dcterms:created>
  <dcterms:modified xsi:type="dcterms:W3CDTF">2025-11-21T07:22:00Z</dcterms:modified>
</cp:coreProperties>
</file>